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AD80A" w14:textId="3B77AAF5" w:rsidR="00A33EE2" w:rsidRPr="00874FA2" w:rsidRDefault="00A33EE2" w:rsidP="002D0E13">
      <w:pPr>
        <w:spacing w:after="0" w:line="240" w:lineRule="auto"/>
        <w:jc w:val="center"/>
        <w:rPr>
          <w:rFonts w:asciiTheme="minorHAnsi" w:hAnsiTheme="minorHAnsi" w:cstheme="minorHAnsi"/>
          <w:b/>
          <w:sz w:val="22"/>
          <w:szCs w:val="22"/>
        </w:rPr>
      </w:pPr>
      <w:bookmarkStart w:id="0" w:name="_Hlk94534261"/>
      <w:bookmarkStart w:id="1" w:name="_Hlk17722481"/>
      <w:r w:rsidRPr="00874FA2">
        <w:rPr>
          <w:rFonts w:asciiTheme="minorHAnsi" w:hAnsiTheme="minorHAnsi" w:cstheme="minorHAnsi"/>
          <w:b/>
          <w:sz w:val="22"/>
          <w:szCs w:val="22"/>
        </w:rPr>
        <w:t>ANEXO I – TERMO DE REFERÊNCIA</w:t>
      </w:r>
    </w:p>
    <w:p w14:paraId="78E65B88" w14:textId="38526B24" w:rsidR="00FD56AA" w:rsidRPr="00874FA2" w:rsidRDefault="00FD56AA" w:rsidP="002D0E13">
      <w:pPr>
        <w:spacing w:after="0" w:line="240" w:lineRule="auto"/>
        <w:jc w:val="center"/>
        <w:rPr>
          <w:rFonts w:asciiTheme="minorHAnsi" w:hAnsiTheme="minorHAnsi" w:cstheme="minorHAnsi"/>
          <w:b/>
          <w:sz w:val="22"/>
          <w:szCs w:val="22"/>
        </w:rPr>
      </w:pPr>
    </w:p>
    <w:p w14:paraId="4CE50BEF" w14:textId="77777777" w:rsidR="00FD56AA" w:rsidRPr="00874FA2" w:rsidRDefault="00FD56AA" w:rsidP="002D0E13">
      <w:pPr>
        <w:spacing w:after="0" w:line="240" w:lineRule="auto"/>
        <w:jc w:val="center"/>
        <w:rPr>
          <w:rFonts w:asciiTheme="minorHAnsi" w:hAnsiTheme="minorHAnsi" w:cstheme="minorHAnsi"/>
          <w:b/>
          <w:sz w:val="22"/>
          <w:szCs w:val="22"/>
        </w:rPr>
      </w:pPr>
    </w:p>
    <w:p w14:paraId="3A63D15D" w14:textId="77777777" w:rsidR="004602A4" w:rsidRPr="00874FA2" w:rsidRDefault="004602A4" w:rsidP="002D0E13">
      <w:pPr>
        <w:spacing w:after="0" w:line="240" w:lineRule="auto"/>
        <w:jc w:val="center"/>
        <w:rPr>
          <w:rFonts w:asciiTheme="minorHAnsi" w:hAnsiTheme="minorHAnsi" w:cstheme="minorHAnsi"/>
          <w:b/>
          <w:sz w:val="22"/>
          <w:szCs w:val="22"/>
        </w:rPr>
      </w:pPr>
    </w:p>
    <w:bookmarkEnd w:id="0"/>
    <w:p w14:paraId="58B1AA39" w14:textId="282571E0" w:rsidR="00D200FB" w:rsidRPr="00874FA2" w:rsidRDefault="00D200FB" w:rsidP="008436BD">
      <w:pPr>
        <w:pStyle w:val="PargrafodaLista"/>
        <w:numPr>
          <w:ilvl w:val="0"/>
          <w:numId w:val="40"/>
        </w:numPr>
        <w:autoSpaceDE w:val="0"/>
        <w:autoSpaceDN w:val="0"/>
        <w:adjustRightInd w:val="0"/>
        <w:spacing w:after="120" w:line="240" w:lineRule="auto"/>
        <w:ind w:left="0" w:firstLine="0"/>
        <w:contextualSpacing w:val="0"/>
        <w:jc w:val="both"/>
        <w:rPr>
          <w:rFonts w:asciiTheme="minorHAnsi" w:eastAsia="Calibri" w:hAnsiTheme="minorHAnsi" w:cstheme="minorHAnsi"/>
          <w:b/>
          <w:bCs/>
          <w:color w:val="000000"/>
          <w:sz w:val="22"/>
          <w:szCs w:val="22"/>
          <w:lang w:eastAsia="en-US"/>
        </w:rPr>
      </w:pPr>
      <w:r w:rsidRPr="00874FA2">
        <w:rPr>
          <w:rFonts w:asciiTheme="minorHAnsi" w:eastAsia="Calibri" w:hAnsiTheme="minorHAnsi" w:cstheme="minorHAnsi"/>
          <w:b/>
          <w:bCs/>
          <w:color w:val="000000"/>
          <w:sz w:val="22"/>
          <w:szCs w:val="22"/>
          <w:lang w:eastAsia="en-US"/>
        </w:rPr>
        <w:t xml:space="preserve">OBJETO </w:t>
      </w:r>
    </w:p>
    <w:p w14:paraId="4BB2A91C" w14:textId="2B40903B" w:rsidR="00B57581" w:rsidRPr="00874FA2" w:rsidRDefault="00DC1775" w:rsidP="008436BD">
      <w:pPr>
        <w:pStyle w:val="PargrafodaLista"/>
        <w:numPr>
          <w:ilvl w:val="1"/>
          <w:numId w:val="40"/>
        </w:numPr>
        <w:spacing w:after="0"/>
        <w:ind w:left="0" w:firstLine="0"/>
        <w:jc w:val="both"/>
        <w:rPr>
          <w:rFonts w:asciiTheme="minorHAnsi" w:eastAsia="Times New Roman" w:hAnsiTheme="minorHAnsi" w:cstheme="minorHAnsi"/>
          <w:sz w:val="22"/>
          <w:szCs w:val="22"/>
        </w:rPr>
      </w:pPr>
      <w:bookmarkStart w:id="2" w:name="_Hlk106189217"/>
      <w:r w:rsidRPr="00874FA2">
        <w:rPr>
          <w:rFonts w:asciiTheme="minorHAnsi" w:hAnsiTheme="minorHAnsi" w:cstheme="minorHAnsi"/>
          <w:sz w:val="22"/>
          <w:szCs w:val="22"/>
        </w:rPr>
        <w:t xml:space="preserve">Permissão de uso de espaço público </w:t>
      </w:r>
      <w:r w:rsidR="00C40FFD" w:rsidRPr="00874FA2">
        <w:rPr>
          <w:rFonts w:asciiTheme="minorHAnsi" w:hAnsiTheme="minorHAnsi" w:cstheme="minorHAnsi"/>
          <w:sz w:val="22"/>
          <w:szCs w:val="22"/>
        </w:rPr>
        <w:t xml:space="preserve">para Permissão de uso de espaço público para exploração da Praça de Alimentação (gêneros alimentícios e bebidas), brinquedos/atrações durante a Festa Do </w:t>
      </w:r>
      <w:proofErr w:type="spellStart"/>
      <w:r w:rsidR="00C40FFD" w:rsidRPr="00874FA2">
        <w:rPr>
          <w:rFonts w:asciiTheme="minorHAnsi" w:hAnsiTheme="minorHAnsi" w:cstheme="minorHAnsi"/>
          <w:sz w:val="22"/>
          <w:szCs w:val="22"/>
        </w:rPr>
        <w:t>Guiricemense</w:t>
      </w:r>
      <w:proofErr w:type="spellEnd"/>
      <w:r w:rsidR="00C40FFD" w:rsidRPr="00874FA2">
        <w:rPr>
          <w:rFonts w:asciiTheme="minorHAnsi" w:hAnsiTheme="minorHAnsi" w:cstheme="minorHAnsi"/>
          <w:sz w:val="22"/>
          <w:szCs w:val="22"/>
        </w:rPr>
        <w:t xml:space="preserve">, nos dias 04, 05 e 06 de </w:t>
      </w:r>
      <w:r w:rsidR="00874FA2" w:rsidRPr="00874FA2">
        <w:rPr>
          <w:rFonts w:asciiTheme="minorHAnsi" w:hAnsiTheme="minorHAnsi" w:cstheme="minorHAnsi"/>
          <w:sz w:val="22"/>
          <w:szCs w:val="22"/>
        </w:rPr>
        <w:t>agosto</w:t>
      </w:r>
      <w:r w:rsidR="00C40FFD" w:rsidRPr="00874FA2">
        <w:rPr>
          <w:rFonts w:asciiTheme="minorHAnsi" w:hAnsiTheme="minorHAnsi" w:cstheme="minorHAnsi"/>
          <w:sz w:val="22"/>
          <w:szCs w:val="22"/>
        </w:rPr>
        <w:t xml:space="preserve"> de 2023, </w:t>
      </w:r>
      <w:r w:rsidR="00874FA2" w:rsidRPr="00874FA2">
        <w:rPr>
          <w:rFonts w:asciiTheme="minorHAnsi" w:hAnsiTheme="minorHAnsi" w:cstheme="minorHAnsi"/>
          <w:sz w:val="22"/>
          <w:szCs w:val="22"/>
        </w:rPr>
        <w:t xml:space="preserve">no </w:t>
      </w:r>
      <w:r w:rsidR="00874FA2" w:rsidRPr="00874FA2">
        <w:rPr>
          <w:rFonts w:asciiTheme="minorHAnsi" w:hAnsiTheme="minorHAnsi" w:cstheme="minorHAnsi"/>
          <w:b/>
          <w:sz w:val="22"/>
          <w:szCs w:val="22"/>
        </w:rPr>
        <w:t>Espaço</w:t>
      </w:r>
      <w:r w:rsidR="00C40FFD" w:rsidRPr="00874FA2">
        <w:rPr>
          <w:rFonts w:asciiTheme="minorHAnsi" w:hAnsiTheme="minorHAnsi" w:cstheme="minorHAnsi"/>
          <w:sz w:val="22"/>
          <w:szCs w:val="22"/>
        </w:rPr>
        <w:t xml:space="preserve"> de Festas do Município (Rodovia MG 447, Km 35,3 - Sentido Guiricema – Miraí)</w:t>
      </w:r>
      <w:bookmarkEnd w:id="2"/>
      <w:r w:rsidRPr="00874FA2">
        <w:rPr>
          <w:rFonts w:asciiTheme="minorHAnsi" w:eastAsia="Times New Roman" w:hAnsiTheme="minorHAnsi" w:cstheme="minorHAnsi"/>
          <w:sz w:val="22"/>
          <w:szCs w:val="22"/>
        </w:rPr>
        <w:t xml:space="preserve">. </w:t>
      </w:r>
    </w:p>
    <w:p w14:paraId="7A5B8C2D" w14:textId="77777777" w:rsidR="00DC1775" w:rsidRPr="00874FA2" w:rsidRDefault="00DC1775" w:rsidP="00B57581">
      <w:pPr>
        <w:spacing w:after="0"/>
        <w:jc w:val="both"/>
        <w:rPr>
          <w:rFonts w:asciiTheme="minorHAnsi" w:eastAsia="Times New Roman" w:hAnsiTheme="minorHAnsi" w:cstheme="minorHAnsi"/>
          <w:b/>
          <w:bCs/>
          <w:color w:val="000000"/>
          <w:sz w:val="22"/>
          <w:szCs w:val="22"/>
        </w:rPr>
      </w:pPr>
    </w:p>
    <w:p w14:paraId="508DD9B1" w14:textId="6FAA7849" w:rsidR="001567B6" w:rsidRPr="00874FA2" w:rsidRDefault="007F3320" w:rsidP="00276350">
      <w:pPr>
        <w:pStyle w:val="PargrafodaLista"/>
        <w:numPr>
          <w:ilvl w:val="0"/>
          <w:numId w:val="16"/>
        </w:numPr>
        <w:tabs>
          <w:tab w:val="left" w:pos="0"/>
        </w:tabs>
        <w:autoSpaceDE w:val="0"/>
        <w:autoSpaceDN w:val="0"/>
        <w:adjustRightInd w:val="0"/>
        <w:spacing w:after="120" w:line="240" w:lineRule="auto"/>
        <w:ind w:left="0" w:firstLine="0"/>
        <w:contextualSpacing w:val="0"/>
        <w:jc w:val="both"/>
        <w:rPr>
          <w:rFonts w:asciiTheme="minorHAnsi" w:eastAsia="Calibri" w:hAnsiTheme="minorHAnsi" w:cstheme="minorHAnsi"/>
          <w:b/>
          <w:bCs/>
          <w:color w:val="000000"/>
          <w:sz w:val="22"/>
          <w:szCs w:val="22"/>
          <w:lang w:eastAsia="en-US"/>
        </w:rPr>
      </w:pPr>
      <w:r w:rsidRPr="00874FA2">
        <w:rPr>
          <w:rFonts w:asciiTheme="minorHAnsi" w:eastAsia="Calibri" w:hAnsiTheme="minorHAnsi" w:cstheme="minorHAnsi"/>
          <w:b/>
          <w:bCs/>
          <w:color w:val="000000"/>
          <w:sz w:val="22"/>
          <w:szCs w:val="22"/>
          <w:lang w:eastAsia="en-US"/>
        </w:rPr>
        <w:t>JUSTIFICATIVAS</w:t>
      </w:r>
    </w:p>
    <w:p w14:paraId="6A51700D" w14:textId="12B16109" w:rsidR="000E695B" w:rsidRPr="00874FA2" w:rsidRDefault="000E695B" w:rsidP="00276350">
      <w:pPr>
        <w:pStyle w:val="PargrafodaLista"/>
        <w:numPr>
          <w:ilvl w:val="1"/>
          <w:numId w:val="16"/>
        </w:numPr>
        <w:autoSpaceDE w:val="0"/>
        <w:autoSpaceDN w:val="0"/>
        <w:adjustRightInd w:val="0"/>
        <w:spacing w:after="120" w:line="240" w:lineRule="auto"/>
        <w:ind w:left="0" w:firstLine="0"/>
        <w:contextualSpacing w:val="0"/>
        <w:jc w:val="both"/>
        <w:rPr>
          <w:rFonts w:asciiTheme="minorHAnsi" w:eastAsia="Calibri" w:hAnsiTheme="minorHAnsi" w:cstheme="minorHAnsi"/>
          <w:b/>
          <w:bCs/>
          <w:color w:val="000000"/>
          <w:sz w:val="22"/>
          <w:szCs w:val="22"/>
          <w:lang w:eastAsia="en-US"/>
        </w:rPr>
      </w:pPr>
      <w:r w:rsidRPr="00874FA2">
        <w:rPr>
          <w:rFonts w:asciiTheme="minorHAnsi" w:eastAsia="Calibri" w:hAnsiTheme="minorHAnsi" w:cstheme="minorHAnsi"/>
          <w:b/>
          <w:bCs/>
          <w:color w:val="000000"/>
          <w:sz w:val="22"/>
          <w:szCs w:val="22"/>
          <w:lang w:eastAsia="en-US"/>
        </w:rPr>
        <w:t xml:space="preserve"> Sobre o Objeto:</w:t>
      </w:r>
    </w:p>
    <w:p w14:paraId="65A25EB2" w14:textId="60720C44" w:rsidR="00D84AC4" w:rsidRPr="00874FA2" w:rsidRDefault="000A57D1" w:rsidP="000A57D1">
      <w:pPr>
        <w:pStyle w:val="PargrafodaLista"/>
        <w:numPr>
          <w:ilvl w:val="2"/>
          <w:numId w:val="16"/>
        </w:numPr>
        <w:spacing w:after="120" w:line="240" w:lineRule="auto"/>
        <w:ind w:left="0" w:firstLine="0"/>
        <w:contextualSpacing w:val="0"/>
        <w:jc w:val="both"/>
        <w:rPr>
          <w:rFonts w:asciiTheme="minorHAnsi" w:hAnsiTheme="minorHAnsi" w:cstheme="minorHAnsi"/>
          <w:bCs/>
          <w:sz w:val="22"/>
          <w:szCs w:val="22"/>
        </w:rPr>
      </w:pPr>
      <w:r w:rsidRPr="00874FA2">
        <w:rPr>
          <w:rFonts w:asciiTheme="minorHAnsi" w:hAnsiTheme="minorHAnsi" w:cstheme="minorHAnsi"/>
          <w:sz w:val="22"/>
          <w:szCs w:val="22"/>
        </w:rPr>
        <w:t xml:space="preserve">A permissão de uso exploração comercial do imóvel constituirá importante fonte de arrecadação para o município de </w:t>
      </w:r>
      <w:r w:rsidR="00C40FFD" w:rsidRPr="00874FA2">
        <w:rPr>
          <w:rFonts w:asciiTheme="minorHAnsi" w:hAnsiTheme="minorHAnsi" w:cstheme="minorHAnsi"/>
          <w:sz w:val="22"/>
          <w:szCs w:val="22"/>
        </w:rPr>
        <w:t>Guiricema</w:t>
      </w:r>
      <w:r w:rsidRPr="00874FA2">
        <w:rPr>
          <w:rFonts w:asciiTheme="minorHAnsi" w:hAnsiTheme="minorHAnsi" w:cstheme="minorHAnsi"/>
          <w:sz w:val="22"/>
          <w:szCs w:val="22"/>
        </w:rPr>
        <w:t xml:space="preserve">-MG na realização da Festa </w:t>
      </w:r>
      <w:r w:rsidR="00C40FFD" w:rsidRPr="00874FA2">
        <w:rPr>
          <w:rFonts w:asciiTheme="minorHAnsi" w:hAnsiTheme="minorHAnsi" w:cstheme="minorHAnsi"/>
          <w:sz w:val="22"/>
          <w:szCs w:val="22"/>
        </w:rPr>
        <w:t xml:space="preserve">Do </w:t>
      </w:r>
      <w:proofErr w:type="spellStart"/>
      <w:r w:rsidR="00C40FFD" w:rsidRPr="00874FA2">
        <w:rPr>
          <w:rFonts w:asciiTheme="minorHAnsi" w:hAnsiTheme="minorHAnsi" w:cstheme="minorHAnsi"/>
          <w:sz w:val="22"/>
          <w:szCs w:val="22"/>
        </w:rPr>
        <w:t>Guiricemense</w:t>
      </w:r>
      <w:proofErr w:type="spellEnd"/>
      <w:r w:rsidRPr="00874FA2">
        <w:rPr>
          <w:rFonts w:asciiTheme="minorHAnsi" w:hAnsiTheme="minorHAnsi" w:cstheme="minorHAnsi"/>
          <w:sz w:val="22"/>
          <w:szCs w:val="22"/>
        </w:rPr>
        <w:t xml:space="preserve">. O imóvel em questão, por suas características é adequado à utilização para realização do evento. Justifica-se ainda a presente licitação, a intenção do município em arrecadar e em contrapartida e preservar o patrimônio público, dando destinação adequada ao uso específico do imóvel. </w:t>
      </w:r>
      <w:r w:rsidR="00FE4899" w:rsidRPr="00874FA2">
        <w:rPr>
          <w:rFonts w:asciiTheme="minorHAnsi" w:hAnsiTheme="minorHAnsi" w:cstheme="minorHAnsi"/>
          <w:sz w:val="22"/>
          <w:szCs w:val="22"/>
        </w:rPr>
        <w:t xml:space="preserve">As festas populares e eventos culturais de </w:t>
      </w:r>
      <w:r w:rsidR="00C40FFD" w:rsidRPr="00874FA2">
        <w:rPr>
          <w:rFonts w:asciiTheme="minorHAnsi" w:hAnsiTheme="minorHAnsi" w:cstheme="minorHAnsi"/>
          <w:sz w:val="22"/>
          <w:szCs w:val="22"/>
        </w:rPr>
        <w:t>Guiricema</w:t>
      </w:r>
      <w:r w:rsidR="00FE4899" w:rsidRPr="00874FA2">
        <w:rPr>
          <w:rFonts w:asciiTheme="minorHAnsi" w:hAnsiTheme="minorHAnsi" w:cstheme="minorHAnsi"/>
          <w:sz w:val="22"/>
          <w:szCs w:val="22"/>
        </w:rPr>
        <w:t>/MG proporcionam lazer e divertimento aos munícipes, além de trazer para o município pessoas das cidades vizinhas, aquecendo o com</w:t>
      </w:r>
      <w:r w:rsidR="006C6789" w:rsidRPr="00874FA2">
        <w:rPr>
          <w:rFonts w:asciiTheme="minorHAnsi" w:hAnsiTheme="minorHAnsi" w:cstheme="minorHAnsi"/>
          <w:sz w:val="22"/>
          <w:szCs w:val="22"/>
        </w:rPr>
        <w:t>é</w:t>
      </w:r>
      <w:r w:rsidR="00FE4899" w:rsidRPr="00874FA2">
        <w:rPr>
          <w:rFonts w:asciiTheme="minorHAnsi" w:hAnsiTheme="minorHAnsi" w:cstheme="minorHAnsi"/>
          <w:sz w:val="22"/>
          <w:szCs w:val="22"/>
        </w:rPr>
        <w:t>rcio local e proporcionando momentaneamente melhoria na arrecadação. Como forma de valorizar e aprimorar sua organização, o município tem o intuito de promover festas voltadas para a dimensão cultural, simbólica, espontânea e tradicional.</w:t>
      </w:r>
      <w:r w:rsidR="00D84AC4" w:rsidRPr="00874FA2">
        <w:rPr>
          <w:rFonts w:asciiTheme="minorHAnsi" w:hAnsiTheme="minorHAnsi" w:cstheme="minorHAnsi"/>
          <w:sz w:val="22"/>
          <w:szCs w:val="22"/>
        </w:rPr>
        <w:t xml:space="preserve"> </w:t>
      </w:r>
      <w:r w:rsidR="00C40FFD" w:rsidRPr="00874FA2">
        <w:rPr>
          <w:rFonts w:asciiTheme="minorHAnsi" w:hAnsiTheme="minorHAnsi" w:cstheme="minorHAnsi"/>
          <w:sz w:val="22"/>
          <w:szCs w:val="22"/>
        </w:rPr>
        <w:t>A F</w:t>
      </w:r>
      <w:r w:rsidR="00B2461F" w:rsidRPr="00874FA2">
        <w:rPr>
          <w:rFonts w:asciiTheme="minorHAnsi" w:hAnsiTheme="minorHAnsi" w:cstheme="minorHAnsi"/>
          <w:sz w:val="22"/>
          <w:szCs w:val="22"/>
        </w:rPr>
        <w:t>esta</w:t>
      </w:r>
      <w:r w:rsidR="00C40FFD" w:rsidRPr="00874FA2">
        <w:rPr>
          <w:rFonts w:asciiTheme="minorHAnsi" w:hAnsiTheme="minorHAnsi" w:cstheme="minorHAnsi"/>
          <w:sz w:val="22"/>
          <w:szCs w:val="22"/>
        </w:rPr>
        <w:t xml:space="preserve"> Do </w:t>
      </w:r>
      <w:proofErr w:type="spellStart"/>
      <w:r w:rsidR="00C40FFD" w:rsidRPr="00874FA2">
        <w:rPr>
          <w:rFonts w:asciiTheme="minorHAnsi" w:hAnsiTheme="minorHAnsi" w:cstheme="minorHAnsi"/>
          <w:sz w:val="22"/>
          <w:szCs w:val="22"/>
        </w:rPr>
        <w:t>Guiricemense</w:t>
      </w:r>
      <w:proofErr w:type="spellEnd"/>
      <w:r w:rsidR="000A7848" w:rsidRPr="00874FA2">
        <w:rPr>
          <w:rFonts w:asciiTheme="minorHAnsi" w:hAnsiTheme="minorHAnsi" w:cstheme="minorHAnsi"/>
          <w:sz w:val="22"/>
          <w:szCs w:val="22"/>
        </w:rPr>
        <w:t xml:space="preserve"> </w:t>
      </w:r>
      <w:r w:rsidR="00B2461F" w:rsidRPr="00874FA2">
        <w:rPr>
          <w:rFonts w:asciiTheme="minorHAnsi" w:hAnsiTheme="minorHAnsi" w:cstheme="minorHAnsi"/>
          <w:sz w:val="22"/>
          <w:szCs w:val="22"/>
        </w:rPr>
        <w:t xml:space="preserve">é um evento considerado </w:t>
      </w:r>
      <w:r w:rsidR="00D84AC4" w:rsidRPr="00874FA2">
        <w:rPr>
          <w:rFonts w:asciiTheme="minorHAnsi" w:hAnsiTheme="minorHAnsi" w:cstheme="minorHAnsi"/>
          <w:sz w:val="22"/>
          <w:szCs w:val="22"/>
        </w:rPr>
        <w:t>integrante</w:t>
      </w:r>
      <w:r w:rsidR="00B2461F" w:rsidRPr="00874FA2">
        <w:rPr>
          <w:rFonts w:asciiTheme="minorHAnsi" w:hAnsiTheme="minorHAnsi" w:cstheme="minorHAnsi"/>
          <w:sz w:val="22"/>
          <w:szCs w:val="22"/>
        </w:rPr>
        <w:t xml:space="preserve"> </w:t>
      </w:r>
      <w:r w:rsidR="00D84AC4" w:rsidRPr="00874FA2">
        <w:rPr>
          <w:rFonts w:asciiTheme="minorHAnsi" w:hAnsiTheme="minorHAnsi" w:cstheme="minorHAnsi"/>
          <w:sz w:val="22"/>
          <w:szCs w:val="22"/>
        </w:rPr>
        <w:t>do calendário de festividades municipai</w:t>
      </w:r>
      <w:r w:rsidR="00B2461F" w:rsidRPr="00874FA2">
        <w:rPr>
          <w:rFonts w:asciiTheme="minorHAnsi" w:hAnsiTheme="minorHAnsi" w:cstheme="minorHAnsi"/>
          <w:sz w:val="22"/>
          <w:szCs w:val="22"/>
        </w:rPr>
        <w:t xml:space="preserve">s, é </w:t>
      </w:r>
      <w:r w:rsidR="00F0644A" w:rsidRPr="00874FA2">
        <w:rPr>
          <w:rFonts w:asciiTheme="minorHAnsi" w:hAnsiTheme="minorHAnsi" w:cstheme="minorHAnsi"/>
          <w:sz w:val="22"/>
          <w:szCs w:val="22"/>
        </w:rPr>
        <w:t>um evento</w:t>
      </w:r>
      <w:r w:rsidR="00D84AC4" w:rsidRPr="00874FA2">
        <w:rPr>
          <w:rFonts w:asciiTheme="minorHAnsi" w:hAnsiTheme="minorHAnsi" w:cstheme="minorHAnsi"/>
          <w:sz w:val="22"/>
          <w:szCs w:val="22"/>
        </w:rPr>
        <w:t xml:space="preserve"> ligad</w:t>
      </w:r>
      <w:r w:rsidR="00F0644A" w:rsidRPr="00874FA2">
        <w:rPr>
          <w:rFonts w:asciiTheme="minorHAnsi" w:hAnsiTheme="minorHAnsi" w:cstheme="minorHAnsi"/>
          <w:sz w:val="22"/>
          <w:szCs w:val="22"/>
        </w:rPr>
        <w:t>o</w:t>
      </w:r>
      <w:r w:rsidR="00D84AC4" w:rsidRPr="00874FA2">
        <w:rPr>
          <w:rFonts w:asciiTheme="minorHAnsi" w:hAnsiTheme="minorHAnsi" w:cstheme="minorHAnsi"/>
          <w:sz w:val="22"/>
          <w:szCs w:val="22"/>
        </w:rPr>
        <w:t xml:space="preserve"> ao desenvolvimento social, voltados às atividades administrativas com vistas a atender o interesse público, realização de projetos e eventos culturais que buscam a integração, a pluralidade e o acesso da comunidade a bens culturais diversos.</w:t>
      </w:r>
    </w:p>
    <w:p w14:paraId="29B26273" w14:textId="451AAC5E" w:rsidR="00792D22" w:rsidRPr="00874FA2" w:rsidRDefault="001567B6" w:rsidP="004248FF">
      <w:pPr>
        <w:pStyle w:val="PargrafodaLista"/>
        <w:numPr>
          <w:ilvl w:val="1"/>
          <w:numId w:val="14"/>
        </w:numPr>
        <w:spacing w:after="0" w:line="240" w:lineRule="auto"/>
        <w:ind w:left="0"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Os </w:t>
      </w:r>
      <w:r w:rsidR="006C6789" w:rsidRPr="00874FA2">
        <w:rPr>
          <w:rFonts w:asciiTheme="minorHAnsi" w:hAnsiTheme="minorHAnsi" w:cstheme="minorHAnsi"/>
          <w:sz w:val="22"/>
          <w:szCs w:val="22"/>
        </w:rPr>
        <w:t>serviços a serem contratados</w:t>
      </w:r>
      <w:r w:rsidRPr="00874FA2">
        <w:rPr>
          <w:rFonts w:asciiTheme="minorHAnsi" w:hAnsiTheme="minorHAnsi" w:cstheme="minorHAnsi"/>
          <w:sz w:val="22"/>
          <w:szCs w:val="22"/>
        </w:rPr>
        <w:t xml:space="preserve"> enquadram-se na classificação de serviços comuns, nos termos da Lei n° 10.520</w:t>
      </w:r>
      <w:r w:rsidR="008C0C50" w:rsidRPr="00874FA2">
        <w:rPr>
          <w:rFonts w:asciiTheme="minorHAnsi" w:hAnsiTheme="minorHAnsi" w:cstheme="minorHAnsi"/>
          <w:sz w:val="22"/>
          <w:szCs w:val="22"/>
        </w:rPr>
        <w:t>/</w:t>
      </w:r>
      <w:r w:rsidRPr="00874FA2">
        <w:rPr>
          <w:rFonts w:asciiTheme="minorHAnsi" w:hAnsiTheme="minorHAnsi" w:cstheme="minorHAnsi"/>
          <w:sz w:val="22"/>
          <w:szCs w:val="22"/>
        </w:rPr>
        <w:t>2002, do Decreto nº 3.555</w:t>
      </w:r>
      <w:r w:rsidR="008C0C50" w:rsidRPr="00874FA2">
        <w:rPr>
          <w:rFonts w:asciiTheme="minorHAnsi" w:hAnsiTheme="minorHAnsi" w:cstheme="minorHAnsi"/>
          <w:sz w:val="22"/>
          <w:szCs w:val="22"/>
        </w:rPr>
        <w:t>/</w:t>
      </w:r>
      <w:r w:rsidRPr="00874FA2">
        <w:rPr>
          <w:rFonts w:asciiTheme="minorHAnsi" w:hAnsiTheme="minorHAnsi" w:cstheme="minorHAnsi"/>
          <w:sz w:val="22"/>
          <w:szCs w:val="22"/>
        </w:rPr>
        <w:t>2000, Lei Complementar nº 123</w:t>
      </w:r>
      <w:r w:rsidR="008C0C50" w:rsidRPr="00874FA2">
        <w:rPr>
          <w:rFonts w:asciiTheme="minorHAnsi" w:hAnsiTheme="minorHAnsi" w:cstheme="minorHAnsi"/>
          <w:sz w:val="22"/>
          <w:szCs w:val="22"/>
        </w:rPr>
        <w:t>/</w:t>
      </w:r>
      <w:r w:rsidRPr="00874FA2">
        <w:rPr>
          <w:rFonts w:asciiTheme="minorHAnsi" w:hAnsiTheme="minorHAnsi" w:cstheme="minorHAnsi"/>
          <w:sz w:val="22"/>
          <w:szCs w:val="22"/>
        </w:rPr>
        <w:t>2006 e Lei Federal n.º 8.666</w:t>
      </w:r>
      <w:r w:rsidR="008C0C50" w:rsidRPr="00874FA2">
        <w:rPr>
          <w:rFonts w:asciiTheme="minorHAnsi" w:hAnsiTheme="minorHAnsi" w:cstheme="minorHAnsi"/>
          <w:sz w:val="22"/>
          <w:szCs w:val="22"/>
        </w:rPr>
        <w:t>/</w:t>
      </w:r>
      <w:r w:rsidRPr="00874FA2">
        <w:rPr>
          <w:rFonts w:asciiTheme="minorHAnsi" w:hAnsiTheme="minorHAnsi" w:cstheme="minorHAnsi"/>
          <w:sz w:val="22"/>
          <w:szCs w:val="22"/>
        </w:rPr>
        <w:t xml:space="preserve">1993. </w:t>
      </w:r>
    </w:p>
    <w:p w14:paraId="2AE363E8" w14:textId="341378DE" w:rsidR="00AE4355" w:rsidRPr="00874FA2" w:rsidRDefault="00AE4355" w:rsidP="00BC67CD">
      <w:pPr>
        <w:pStyle w:val="PargrafodaLista"/>
        <w:numPr>
          <w:ilvl w:val="1"/>
          <w:numId w:val="14"/>
        </w:numPr>
        <w:spacing w:after="120" w:line="240" w:lineRule="auto"/>
        <w:ind w:left="0" w:firstLine="0"/>
        <w:contextualSpacing w:val="0"/>
        <w:jc w:val="both"/>
        <w:rPr>
          <w:rFonts w:asciiTheme="minorHAnsi" w:hAnsiTheme="minorHAnsi" w:cstheme="minorHAnsi"/>
          <w:sz w:val="22"/>
          <w:szCs w:val="22"/>
        </w:rPr>
      </w:pPr>
      <w:r w:rsidRPr="00874FA2">
        <w:rPr>
          <w:rFonts w:asciiTheme="minorHAnsi" w:hAnsiTheme="minorHAnsi" w:cstheme="minorHAnsi"/>
          <w:b/>
          <w:sz w:val="22"/>
          <w:szCs w:val="22"/>
        </w:rPr>
        <w:t>D</w:t>
      </w:r>
      <w:r w:rsidRPr="00874FA2">
        <w:rPr>
          <w:rFonts w:asciiTheme="minorHAnsi" w:eastAsia="Times New Roman" w:hAnsiTheme="minorHAnsi" w:cstheme="minorHAnsi"/>
          <w:b/>
          <w:sz w:val="22"/>
          <w:szCs w:val="22"/>
        </w:rPr>
        <w:t>a fundamentação legal</w:t>
      </w:r>
    </w:p>
    <w:p w14:paraId="1F7970B8" w14:textId="621152EE" w:rsidR="00792D22" w:rsidRPr="00874FA2" w:rsidRDefault="00AE4355" w:rsidP="00BC67CD">
      <w:pPr>
        <w:pStyle w:val="PargrafodaLista"/>
        <w:numPr>
          <w:ilvl w:val="2"/>
          <w:numId w:val="14"/>
        </w:numPr>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Normas e procedimentos contidos na </w:t>
      </w:r>
      <w:r w:rsidR="001B655C" w:rsidRPr="00874FA2">
        <w:rPr>
          <w:rFonts w:asciiTheme="minorHAnsi" w:eastAsia="Times New Roman" w:hAnsiTheme="minorHAnsi" w:cstheme="minorHAnsi"/>
          <w:sz w:val="22"/>
          <w:szCs w:val="22"/>
        </w:rPr>
        <w:t xml:space="preserve">Lei nº 10.520/2002, que regulamentam a modalidade Pregão, subsidiariamente, as normas da Lei nº 8.666/1993 e suas posteriores alterações, </w:t>
      </w:r>
      <w:r w:rsidRPr="00874FA2">
        <w:rPr>
          <w:rFonts w:asciiTheme="minorHAnsi" w:eastAsia="Times New Roman" w:hAnsiTheme="minorHAnsi" w:cstheme="minorHAnsi"/>
          <w:sz w:val="22"/>
          <w:szCs w:val="22"/>
        </w:rPr>
        <w:t>Lei 123/2006, Lei Complementar 147/2014</w:t>
      </w:r>
      <w:r w:rsidR="00E84E5D" w:rsidRPr="00874FA2">
        <w:rPr>
          <w:rFonts w:asciiTheme="minorHAnsi" w:eastAsia="Times New Roman" w:hAnsiTheme="minorHAnsi" w:cstheme="minorHAnsi"/>
          <w:sz w:val="22"/>
          <w:szCs w:val="22"/>
        </w:rPr>
        <w:t xml:space="preserve"> </w:t>
      </w:r>
      <w:r w:rsidRPr="00874FA2">
        <w:rPr>
          <w:rFonts w:asciiTheme="minorHAnsi" w:eastAsia="Times New Roman" w:hAnsiTheme="minorHAnsi" w:cstheme="minorHAnsi"/>
          <w:sz w:val="22"/>
          <w:szCs w:val="22"/>
        </w:rPr>
        <w:t xml:space="preserve">e demais normas contidas no Edital. </w:t>
      </w:r>
    </w:p>
    <w:p w14:paraId="140839E7" w14:textId="5AFDA743" w:rsidR="00B01A30" w:rsidRPr="00874FA2" w:rsidRDefault="002D0E13" w:rsidP="00B01A30">
      <w:pPr>
        <w:pStyle w:val="PargrafodaLista"/>
        <w:numPr>
          <w:ilvl w:val="1"/>
          <w:numId w:val="14"/>
        </w:numPr>
        <w:spacing w:after="120"/>
        <w:ind w:left="0" w:firstLine="0"/>
        <w:contextualSpacing w:val="0"/>
        <w:rPr>
          <w:rFonts w:asciiTheme="minorHAnsi" w:eastAsia="Calibri" w:hAnsiTheme="minorHAnsi" w:cstheme="minorHAnsi"/>
          <w:b/>
          <w:bCs/>
          <w:sz w:val="22"/>
          <w:szCs w:val="22"/>
          <w:lang w:eastAsia="en-US"/>
        </w:rPr>
      </w:pPr>
      <w:r w:rsidRPr="00874FA2">
        <w:rPr>
          <w:rFonts w:asciiTheme="minorHAnsi" w:eastAsia="Calibri" w:hAnsiTheme="minorHAnsi" w:cstheme="minorHAnsi"/>
          <w:bCs/>
          <w:sz w:val="22"/>
          <w:szCs w:val="22"/>
          <w:lang w:eastAsia="en-US"/>
        </w:rPr>
        <w:t xml:space="preserve">O critério de julgamento será o de </w:t>
      </w:r>
      <w:r w:rsidR="00DD05E8" w:rsidRPr="00874FA2">
        <w:rPr>
          <w:rFonts w:asciiTheme="minorHAnsi" w:eastAsia="Calibri" w:hAnsiTheme="minorHAnsi" w:cstheme="minorHAnsi"/>
          <w:b/>
          <w:bCs/>
          <w:sz w:val="22"/>
          <w:szCs w:val="22"/>
          <w:lang w:eastAsia="en-US"/>
        </w:rPr>
        <w:t>MAIOR OFERTA POR ITEM</w:t>
      </w:r>
      <w:r w:rsidR="000A57D1" w:rsidRPr="00874FA2">
        <w:rPr>
          <w:rFonts w:asciiTheme="minorHAnsi" w:eastAsia="Calibri" w:hAnsiTheme="minorHAnsi" w:cstheme="minorHAnsi"/>
          <w:b/>
          <w:bCs/>
          <w:sz w:val="22"/>
          <w:szCs w:val="22"/>
          <w:lang w:eastAsia="en-US"/>
        </w:rPr>
        <w:t>.</w:t>
      </w:r>
    </w:p>
    <w:p w14:paraId="09BC27C2" w14:textId="62361EBB" w:rsidR="00B01A30" w:rsidRPr="00874FA2" w:rsidRDefault="00B01A30" w:rsidP="00B01A30">
      <w:pPr>
        <w:pStyle w:val="PargrafodaLista"/>
        <w:numPr>
          <w:ilvl w:val="2"/>
          <w:numId w:val="14"/>
        </w:numPr>
        <w:spacing w:after="120"/>
        <w:ind w:left="0" w:firstLine="0"/>
        <w:contextualSpacing w:val="0"/>
        <w:jc w:val="both"/>
        <w:rPr>
          <w:rFonts w:asciiTheme="minorHAnsi" w:eastAsia="Calibri" w:hAnsiTheme="minorHAnsi" w:cstheme="minorHAnsi"/>
          <w:b/>
          <w:bCs/>
          <w:sz w:val="22"/>
          <w:szCs w:val="22"/>
          <w:lang w:eastAsia="en-US"/>
        </w:rPr>
      </w:pPr>
      <w:r w:rsidRPr="00874FA2">
        <w:rPr>
          <w:rFonts w:asciiTheme="minorHAnsi" w:eastAsia="Times New Roman" w:hAnsiTheme="minorHAnsi" w:cstheme="minorHAnsi"/>
          <w:sz w:val="22"/>
          <w:szCs w:val="22"/>
        </w:rPr>
        <w:t xml:space="preserve">O julgamento tipo </w:t>
      </w:r>
      <w:r w:rsidR="00276350" w:rsidRPr="00874FA2">
        <w:rPr>
          <w:rFonts w:asciiTheme="minorHAnsi" w:eastAsia="Times New Roman" w:hAnsiTheme="minorHAnsi" w:cstheme="minorHAnsi"/>
          <w:sz w:val="22"/>
          <w:szCs w:val="22"/>
        </w:rPr>
        <w:t>maior</w:t>
      </w:r>
      <w:r w:rsidRPr="00874FA2">
        <w:rPr>
          <w:rFonts w:asciiTheme="minorHAnsi" w:eastAsia="Times New Roman" w:hAnsiTheme="minorHAnsi" w:cstheme="minorHAnsi"/>
          <w:sz w:val="22"/>
          <w:szCs w:val="22"/>
        </w:rPr>
        <w:t xml:space="preserve"> </w:t>
      </w:r>
      <w:r w:rsidR="00532151" w:rsidRPr="00874FA2">
        <w:rPr>
          <w:rFonts w:asciiTheme="minorHAnsi" w:eastAsia="Times New Roman" w:hAnsiTheme="minorHAnsi" w:cstheme="minorHAnsi"/>
          <w:sz w:val="22"/>
          <w:szCs w:val="22"/>
        </w:rPr>
        <w:t>oferta por item</w:t>
      </w:r>
      <w:r w:rsidRPr="00874FA2">
        <w:rPr>
          <w:rFonts w:asciiTheme="minorHAnsi" w:eastAsia="Times New Roman" w:hAnsiTheme="minorHAnsi" w:cstheme="minorHAnsi"/>
          <w:sz w:val="22"/>
          <w:szCs w:val="22"/>
        </w:rPr>
        <w:t>, busca a agilidade no processo de contratação e na arrecadação para subsidiar as despesas decorrentes da festa, bem como trazer segurança ao público usuário, para que o público ali presente possa usufruir das atrações e shows artísticos durante o evento de uma maneira lúdica e prazerosa, sem que o evento seja interrompido pela falta de organização, adequação e execução dos serviços.</w:t>
      </w:r>
    </w:p>
    <w:p w14:paraId="42ED0866" w14:textId="6930044D" w:rsidR="000A57D1" w:rsidRPr="00874FA2" w:rsidRDefault="000A57D1" w:rsidP="00B01A30">
      <w:pPr>
        <w:pStyle w:val="PargrafodaLista"/>
        <w:numPr>
          <w:ilvl w:val="1"/>
          <w:numId w:val="14"/>
        </w:numPr>
        <w:spacing w:after="120"/>
        <w:ind w:left="0" w:firstLine="0"/>
        <w:contextualSpacing w:val="0"/>
        <w:jc w:val="both"/>
        <w:rPr>
          <w:rFonts w:asciiTheme="minorHAnsi" w:eastAsia="Calibri" w:hAnsiTheme="minorHAnsi" w:cstheme="minorHAnsi"/>
          <w:b/>
          <w:bCs/>
          <w:sz w:val="22"/>
          <w:szCs w:val="22"/>
          <w:lang w:eastAsia="en-US"/>
        </w:rPr>
      </w:pPr>
      <w:r w:rsidRPr="00874FA2">
        <w:rPr>
          <w:rFonts w:asciiTheme="minorHAnsi" w:hAnsiTheme="minorHAnsi" w:cstheme="minorHAnsi"/>
          <w:bCs/>
          <w:sz w:val="22"/>
          <w:szCs w:val="22"/>
        </w:rPr>
        <w:t>O imóvel será disponibilizado no endereço supracitado após a comprovação do pagamento</w:t>
      </w:r>
      <w:r w:rsidRPr="00874FA2">
        <w:rPr>
          <w:rFonts w:asciiTheme="minorHAnsi" w:hAnsiTheme="minorHAnsi" w:cstheme="minorHAnsi"/>
          <w:sz w:val="22"/>
          <w:szCs w:val="22"/>
        </w:rPr>
        <w:t xml:space="preserve"> de forma integral, sendo </w:t>
      </w:r>
      <w:r w:rsidR="006E530F" w:rsidRPr="00874FA2">
        <w:rPr>
          <w:rFonts w:asciiTheme="minorHAnsi" w:hAnsiTheme="minorHAnsi" w:cstheme="minorHAnsi"/>
          <w:sz w:val="22"/>
          <w:szCs w:val="22"/>
        </w:rPr>
        <w:t xml:space="preserve">que </w:t>
      </w:r>
      <w:r w:rsidRPr="00874FA2">
        <w:rPr>
          <w:rFonts w:asciiTheme="minorHAnsi" w:hAnsiTheme="minorHAnsi" w:cstheme="minorHAnsi"/>
          <w:sz w:val="22"/>
          <w:szCs w:val="22"/>
        </w:rPr>
        <w:t>a área acima descrita ficará disponibilizada a</w:t>
      </w:r>
      <w:r w:rsidR="006E530F" w:rsidRPr="00874FA2">
        <w:rPr>
          <w:rFonts w:asciiTheme="minorHAnsi" w:hAnsiTheme="minorHAnsi" w:cstheme="minorHAnsi"/>
          <w:sz w:val="22"/>
          <w:szCs w:val="22"/>
        </w:rPr>
        <w:t xml:space="preserve">o </w:t>
      </w:r>
      <w:r w:rsidRPr="00874FA2">
        <w:rPr>
          <w:rFonts w:asciiTheme="minorHAnsi" w:hAnsiTheme="minorHAnsi" w:cstheme="minorHAnsi"/>
          <w:sz w:val="22"/>
          <w:szCs w:val="22"/>
        </w:rPr>
        <w:t>Permissionário</w:t>
      </w:r>
      <w:r w:rsidR="003B745E" w:rsidRPr="00874FA2">
        <w:rPr>
          <w:rFonts w:asciiTheme="minorHAnsi" w:hAnsiTheme="minorHAnsi" w:cstheme="minorHAnsi"/>
          <w:sz w:val="22"/>
          <w:szCs w:val="22"/>
        </w:rPr>
        <w:t xml:space="preserve"> 1 (um) semana anterior e</w:t>
      </w:r>
      <w:r w:rsidRPr="00874FA2">
        <w:rPr>
          <w:rFonts w:asciiTheme="minorHAnsi" w:hAnsiTheme="minorHAnsi" w:cstheme="minorHAnsi"/>
          <w:sz w:val="22"/>
          <w:szCs w:val="22"/>
        </w:rPr>
        <w:t xml:space="preserve"> durante a realização da Festa </w:t>
      </w:r>
      <w:r w:rsidR="00C40FFD" w:rsidRPr="00874FA2">
        <w:rPr>
          <w:rFonts w:asciiTheme="minorHAnsi" w:hAnsiTheme="minorHAnsi" w:cstheme="minorHAnsi"/>
          <w:sz w:val="22"/>
          <w:szCs w:val="22"/>
        </w:rPr>
        <w:t xml:space="preserve">Do </w:t>
      </w:r>
      <w:proofErr w:type="spellStart"/>
      <w:r w:rsidR="00C40FFD" w:rsidRPr="00874FA2">
        <w:rPr>
          <w:rFonts w:asciiTheme="minorHAnsi" w:hAnsiTheme="minorHAnsi" w:cstheme="minorHAnsi"/>
          <w:sz w:val="22"/>
          <w:szCs w:val="22"/>
        </w:rPr>
        <w:t>Guiricemense</w:t>
      </w:r>
      <w:proofErr w:type="spellEnd"/>
      <w:r w:rsidR="003B745E" w:rsidRPr="00874FA2">
        <w:rPr>
          <w:rFonts w:asciiTheme="minorHAnsi" w:hAnsiTheme="minorHAnsi" w:cstheme="minorHAnsi"/>
          <w:sz w:val="22"/>
          <w:szCs w:val="22"/>
        </w:rPr>
        <w:t>, tendo o prazo de 1 (um) semana para a liberação total do mesmo.</w:t>
      </w:r>
    </w:p>
    <w:p w14:paraId="53352179" w14:textId="44CA49E3" w:rsidR="007C1D78" w:rsidRPr="00874FA2" w:rsidRDefault="007C1D78" w:rsidP="00276350">
      <w:pPr>
        <w:pStyle w:val="PargrafodaLista"/>
        <w:numPr>
          <w:ilvl w:val="0"/>
          <w:numId w:val="11"/>
        </w:numPr>
        <w:spacing w:after="120" w:line="240" w:lineRule="auto"/>
        <w:ind w:left="0" w:firstLine="0"/>
        <w:contextualSpacing w:val="0"/>
        <w:jc w:val="both"/>
        <w:rPr>
          <w:rFonts w:asciiTheme="minorHAnsi" w:hAnsiTheme="minorHAnsi" w:cstheme="minorHAnsi"/>
          <w:sz w:val="22"/>
          <w:szCs w:val="22"/>
        </w:rPr>
      </w:pPr>
      <w:r w:rsidRPr="00874FA2">
        <w:rPr>
          <w:rFonts w:asciiTheme="minorHAnsi" w:hAnsiTheme="minorHAnsi" w:cstheme="minorHAnsi"/>
          <w:b/>
          <w:sz w:val="22"/>
          <w:szCs w:val="22"/>
        </w:rPr>
        <w:t>ESPECIFICAÇÃO DOS ITENS/DESCRIÇÃO DO OBJETO</w:t>
      </w:r>
      <w:r w:rsidRPr="00874FA2">
        <w:rPr>
          <w:rFonts w:asciiTheme="minorHAnsi" w:hAnsiTheme="minorHAnsi" w:cstheme="minorHAnsi"/>
          <w:sz w:val="22"/>
          <w:szCs w:val="22"/>
        </w:rPr>
        <w:t xml:space="preserve"> </w:t>
      </w:r>
    </w:p>
    <w:p w14:paraId="1CDE30EF" w14:textId="4CEB1CD4" w:rsidR="00A66499" w:rsidRPr="00874FA2" w:rsidRDefault="007C1D78" w:rsidP="00BC67CD">
      <w:pPr>
        <w:pStyle w:val="PargrafodaLista"/>
        <w:numPr>
          <w:ilvl w:val="1"/>
          <w:numId w:val="12"/>
        </w:numPr>
        <w:spacing w:after="120" w:line="240" w:lineRule="auto"/>
        <w:ind w:left="0"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O Licitante deverá apresentar a descrição detalhada do objeto ofertado em sua proposta de preço sob pena de desclassificação, e obedecer em suas especificações as normas estabelecidas em Lei, observando as descrições abaixo</w:t>
      </w:r>
      <w:r w:rsidR="00F60041" w:rsidRPr="00874FA2">
        <w:rPr>
          <w:rFonts w:asciiTheme="minorHAnsi" w:hAnsiTheme="minorHAnsi" w:cstheme="minorHAnsi"/>
          <w:sz w:val="22"/>
          <w:szCs w:val="22"/>
        </w:rPr>
        <w:t xml:space="preserve">: </w:t>
      </w:r>
    </w:p>
    <w:tbl>
      <w:tblPr>
        <w:tblStyle w:val="lista"/>
        <w:tblW w:w="0" w:type="auto"/>
        <w:tblInd w:w="1" w:type="dxa"/>
        <w:tblLook w:val="04A0" w:firstRow="1" w:lastRow="0" w:firstColumn="1" w:lastColumn="0" w:noHBand="0" w:noVBand="1"/>
      </w:tblPr>
      <w:tblGrid>
        <w:gridCol w:w="739"/>
        <w:gridCol w:w="830"/>
        <w:gridCol w:w="3683"/>
        <w:gridCol w:w="916"/>
        <w:gridCol w:w="935"/>
        <w:gridCol w:w="1421"/>
        <w:gridCol w:w="1396"/>
      </w:tblGrid>
      <w:tr w:rsidR="00431295" w14:paraId="01F1F35E" w14:textId="77777777" w:rsidTr="009331E2">
        <w:tc>
          <w:tcPr>
            <w:tcW w:w="700" w:type="dxa"/>
          </w:tcPr>
          <w:p w14:paraId="41526344" w14:textId="77777777" w:rsidR="00431295" w:rsidRDefault="00431295" w:rsidP="00431295">
            <w:pPr>
              <w:pStyle w:val="PargrafodaLista"/>
              <w:numPr>
                <w:ilvl w:val="0"/>
                <w:numId w:val="12"/>
              </w:numPr>
              <w:jc w:val="center"/>
            </w:pPr>
            <w:r w:rsidRPr="00431295">
              <w:rPr>
                <w:b/>
                <w:sz w:val="16"/>
                <w:szCs w:val="16"/>
              </w:rPr>
              <w:lastRenderedPageBreak/>
              <w:t>N° Item</w:t>
            </w:r>
          </w:p>
        </w:tc>
        <w:tc>
          <w:tcPr>
            <w:tcW w:w="900" w:type="dxa"/>
          </w:tcPr>
          <w:p w14:paraId="10B70B83" w14:textId="77777777" w:rsidR="00431295" w:rsidRDefault="00431295" w:rsidP="009331E2">
            <w:pPr>
              <w:jc w:val="center"/>
            </w:pPr>
            <w:r>
              <w:rPr>
                <w:b/>
                <w:sz w:val="16"/>
                <w:szCs w:val="16"/>
              </w:rPr>
              <w:t>Cód.</w:t>
            </w:r>
          </w:p>
        </w:tc>
        <w:tc>
          <w:tcPr>
            <w:tcW w:w="4000" w:type="dxa"/>
          </w:tcPr>
          <w:p w14:paraId="594151F7" w14:textId="77777777" w:rsidR="00431295" w:rsidRDefault="00431295" w:rsidP="009331E2">
            <w:pPr>
              <w:jc w:val="center"/>
            </w:pPr>
            <w:r>
              <w:rPr>
                <w:b/>
                <w:sz w:val="16"/>
                <w:szCs w:val="16"/>
              </w:rPr>
              <w:t>Descrição</w:t>
            </w:r>
          </w:p>
        </w:tc>
        <w:tc>
          <w:tcPr>
            <w:tcW w:w="1000" w:type="dxa"/>
          </w:tcPr>
          <w:p w14:paraId="39F26578" w14:textId="77777777" w:rsidR="00431295" w:rsidRDefault="00431295" w:rsidP="009331E2">
            <w:pPr>
              <w:jc w:val="center"/>
            </w:pPr>
            <w:proofErr w:type="spellStart"/>
            <w:r>
              <w:rPr>
                <w:b/>
                <w:sz w:val="16"/>
                <w:szCs w:val="16"/>
              </w:rPr>
              <w:t>Und</w:t>
            </w:r>
            <w:proofErr w:type="spellEnd"/>
            <w:r>
              <w:rPr>
                <w:b/>
                <w:sz w:val="16"/>
                <w:szCs w:val="16"/>
              </w:rPr>
              <w:t>.</w:t>
            </w:r>
          </w:p>
        </w:tc>
        <w:tc>
          <w:tcPr>
            <w:tcW w:w="1000" w:type="dxa"/>
          </w:tcPr>
          <w:p w14:paraId="232B8649" w14:textId="77777777" w:rsidR="00431295" w:rsidRDefault="00431295" w:rsidP="009331E2">
            <w:pPr>
              <w:jc w:val="center"/>
            </w:pPr>
            <w:proofErr w:type="spellStart"/>
            <w:r>
              <w:rPr>
                <w:b/>
                <w:sz w:val="16"/>
                <w:szCs w:val="16"/>
              </w:rPr>
              <w:t>Qtd</w:t>
            </w:r>
            <w:proofErr w:type="spellEnd"/>
            <w:r>
              <w:rPr>
                <w:b/>
                <w:sz w:val="16"/>
                <w:szCs w:val="16"/>
              </w:rPr>
              <w:t>.</w:t>
            </w:r>
          </w:p>
        </w:tc>
        <w:tc>
          <w:tcPr>
            <w:tcW w:w="1500" w:type="dxa"/>
          </w:tcPr>
          <w:p w14:paraId="57CB6241" w14:textId="77777777" w:rsidR="00431295" w:rsidRDefault="00431295" w:rsidP="009331E2">
            <w:pPr>
              <w:jc w:val="center"/>
            </w:pPr>
            <w:proofErr w:type="spellStart"/>
            <w:r>
              <w:rPr>
                <w:b/>
                <w:sz w:val="16"/>
                <w:szCs w:val="16"/>
              </w:rPr>
              <w:t>Vlr</w:t>
            </w:r>
            <w:proofErr w:type="spellEnd"/>
            <w:r>
              <w:rPr>
                <w:b/>
                <w:sz w:val="16"/>
                <w:szCs w:val="16"/>
              </w:rPr>
              <w:t>. Unit.</w:t>
            </w:r>
          </w:p>
        </w:tc>
        <w:tc>
          <w:tcPr>
            <w:tcW w:w="1500" w:type="dxa"/>
          </w:tcPr>
          <w:p w14:paraId="3085393F" w14:textId="77777777" w:rsidR="00431295" w:rsidRDefault="00431295" w:rsidP="009331E2">
            <w:pPr>
              <w:jc w:val="center"/>
            </w:pPr>
            <w:proofErr w:type="spellStart"/>
            <w:r>
              <w:rPr>
                <w:b/>
                <w:sz w:val="16"/>
                <w:szCs w:val="16"/>
              </w:rPr>
              <w:t>Vlr</w:t>
            </w:r>
            <w:proofErr w:type="spellEnd"/>
            <w:r>
              <w:rPr>
                <w:b/>
                <w:sz w:val="16"/>
                <w:szCs w:val="16"/>
              </w:rPr>
              <w:t xml:space="preserve">. </w:t>
            </w:r>
            <w:proofErr w:type="spellStart"/>
            <w:r>
              <w:rPr>
                <w:b/>
                <w:sz w:val="16"/>
                <w:szCs w:val="16"/>
              </w:rPr>
              <w:t>Tot</w:t>
            </w:r>
            <w:proofErr w:type="spellEnd"/>
            <w:r>
              <w:rPr>
                <w:b/>
                <w:sz w:val="16"/>
                <w:szCs w:val="16"/>
              </w:rPr>
              <w:t>.</w:t>
            </w:r>
          </w:p>
        </w:tc>
      </w:tr>
      <w:tr w:rsidR="00431295" w14:paraId="636DB389" w14:textId="77777777" w:rsidTr="009331E2">
        <w:tc>
          <w:tcPr>
            <w:tcW w:w="700" w:type="dxa"/>
          </w:tcPr>
          <w:p w14:paraId="3A120995" w14:textId="77777777" w:rsidR="00431295" w:rsidRDefault="00431295" w:rsidP="009331E2">
            <w:pPr>
              <w:jc w:val="center"/>
            </w:pPr>
            <w:r>
              <w:rPr>
                <w:sz w:val="16"/>
                <w:szCs w:val="16"/>
              </w:rPr>
              <w:t>0001</w:t>
            </w:r>
          </w:p>
        </w:tc>
        <w:tc>
          <w:tcPr>
            <w:tcW w:w="900" w:type="dxa"/>
          </w:tcPr>
          <w:p w14:paraId="610667F4" w14:textId="77777777" w:rsidR="00431295" w:rsidRDefault="00431295" w:rsidP="009331E2">
            <w:pPr>
              <w:jc w:val="center"/>
            </w:pPr>
            <w:r>
              <w:rPr>
                <w:sz w:val="16"/>
                <w:szCs w:val="16"/>
              </w:rPr>
              <w:t>0663</w:t>
            </w:r>
          </w:p>
        </w:tc>
        <w:tc>
          <w:tcPr>
            <w:tcW w:w="4000" w:type="dxa"/>
          </w:tcPr>
          <w:p w14:paraId="4DCEEFC7" w14:textId="77777777" w:rsidR="00431295" w:rsidRDefault="00431295" w:rsidP="009331E2">
            <w:r>
              <w:rPr>
                <w:sz w:val="16"/>
                <w:szCs w:val="16"/>
              </w:rPr>
              <w:t xml:space="preserve">Serviço - Espaço para Divulgação - Espaço para Divulgação  Permissão de uso de espaço público para exploração do espaço para Estacionamento, durante a Festa Do </w:t>
            </w:r>
            <w:proofErr w:type="spellStart"/>
            <w:r>
              <w:rPr>
                <w:sz w:val="16"/>
                <w:szCs w:val="16"/>
              </w:rPr>
              <w:t>Guiricemense</w:t>
            </w:r>
            <w:proofErr w:type="spellEnd"/>
            <w:r>
              <w:rPr>
                <w:sz w:val="16"/>
                <w:szCs w:val="16"/>
              </w:rPr>
              <w:t xml:space="preserve">, nos dias 04, 05 e 06 de Agosto de 2023 no  Espaço de Festas do Município (Rodovia MG 447, Km 35,3 - Sentido Guiricema – Miraí).  Será disponibilizado um espaço de 5 x 5 m ¬– espaço/stand destinado à divulgação/propaganda. Estrutura por conta do autorizado. </w:t>
            </w:r>
          </w:p>
        </w:tc>
        <w:tc>
          <w:tcPr>
            <w:tcW w:w="1000" w:type="dxa"/>
          </w:tcPr>
          <w:p w14:paraId="16D193F7" w14:textId="77777777" w:rsidR="00431295" w:rsidRDefault="00431295" w:rsidP="009331E2">
            <w:pPr>
              <w:jc w:val="center"/>
            </w:pPr>
            <w:r>
              <w:rPr>
                <w:sz w:val="16"/>
                <w:szCs w:val="16"/>
              </w:rPr>
              <w:t>SV</w:t>
            </w:r>
          </w:p>
        </w:tc>
        <w:tc>
          <w:tcPr>
            <w:tcW w:w="1000" w:type="dxa"/>
          </w:tcPr>
          <w:p w14:paraId="01262913" w14:textId="77777777" w:rsidR="00431295" w:rsidRDefault="00431295" w:rsidP="009331E2">
            <w:pPr>
              <w:jc w:val="right"/>
            </w:pPr>
            <w:r>
              <w:rPr>
                <w:sz w:val="16"/>
                <w:szCs w:val="16"/>
              </w:rPr>
              <w:t>2,0000</w:t>
            </w:r>
          </w:p>
        </w:tc>
        <w:tc>
          <w:tcPr>
            <w:tcW w:w="1500" w:type="dxa"/>
          </w:tcPr>
          <w:p w14:paraId="3002762D" w14:textId="77777777" w:rsidR="00431295" w:rsidRDefault="00431295" w:rsidP="009331E2">
            <w:pPr>
              <w:jc w:val="right"/>
            </w:pPr>
            <w:r>
              <w:rPr>
                <w:sz w:val="16"/>
                <w:szCs w:val="16"/>
              </w:rPr>
              <w:t>2.466,6667</w:t>
            </w:r>
          </w:p>
        </w:tc>
        <w:tc>
          <w:tcPr>
            <w:tcW w:w="1500" w:type="dxa"/>
          </w:tcPr>
          <w:p w14:paraId="697C5FA2" w14:textId="77777777" w:rsidR="00431295" w:rsidRDefault="00431295" w:rsidP="009331E2">
            <w:pPr>
              <w:jc w:val="right"/>
            </w:pPr>
            <w:r>
              <w:rPr>
                <w:sz w:val="16"/>
                <w:szCs w:val="16"/>
              </w:rPr>
              <w:t>4.933,33</w:t>
            </w:r>
          </w:p>
        </w:tc>
      </w:tr>
      <w:tr w:rsidR="00431295" w14:paraId="76C40C77" w14:textId="77777777" w:rsidTr="009331E2">
        <w:tc>
          <w:tcPr>
            <w:tcW w:w="700" w:type="dxa"/>
          </w:tcPr>
          <w:p w14:paraId="028D83A9" w14:textId="77777777" w:rsidR="00431295" w:rsidRDefault="00431295" w:rsidP="009331E2">
            <w:pPr>
              <w:jc w:val="center"/>
            </w:pPr>
            <w:r>
              <w:rPr>
                <w:sz w:val="16"/>
                <w:szCs w:val="16"/>
              </w:rPr>
              <w:t>0002</w:t>
            </w:r>
          </w:p>
        </w:tc>
        <w:tc>
          <w:tcPr>
            <w:tcW w:w="900" w:type="dxa"/>
          </w:tcPr>
          <w:p w14:paraId="0A00ABA9" w14:textId="77777777" w:rsidR="00431295" w:rsidRDefault="00431295" w:rsidP="009331E2">
            <w:pPr>
              <w:jc w:val="center"/>
            </w:pPr>
            <w:r>
              <w:rPr>
                <w:sz w:val="16"/>
                <w:szCs w:val="16"/>
              </w:rPr>
              <w:t>0662</w:t>
            </w:r>
          </w:p>
        </w:tc>
        <w:tc>
          <w:tcPr>
            <w:tcW w:w="4000" w:type="dxa"/>
          </w:tcPr>
          <w:p w14:paraId="56C62DE4" w14:textId="77777777" w:rsidR="00431295" w:rsidRDefault="00431295" w:rsidP="009331E2">
            <w:r>
              <w:rPr>
                <w:sz w:val="16"/>
                <w:szCs w:val="16"/>
              </w:rPr>
              <w:t xml:space="preserve">Serviço - Estacionamento - Estacionamento  Permissão de uso de espaço público para exploração do espaço para Estacionamento, durante a Festa Do </w:t>
            </w:r>
            <w:proofErr w:type="spellStart"/>
            <w:r>
              <w:rPr>
                <w:sz w:val="16"/>
                <w:szCs w:val="16"/>
              </w:rPr>
              <w:t>Guiricemense</w:t>
            </w:r>
            <w:proofErr w:type="spellEnd"/>
            <w:r>
              <w:rPr>
                <w:sz w:val="16"/>
                <w:szCs w:val="16"/>
              </w:rPr>
              <w:t xml:space="preserve">, nos dias 04, 05 e 06 de agosto de 2023, no Espaço de Festas do Município (Rodovia MG 447, Km 35,3 - Sentido Guiricema – Miraí.  Área descoberta contendo 30.000m² (300 x 100 m), com espaço suficiente para, aproximadamente, 2.000 vagas. O autorizado deverá organizar toda a logística para entrada dos carros no estacionamento, sinalizando com faixas de identificação, delimitação com gradil da área de tráfego de carros e público, comercialização de bilhetes do estacionamento.  O horário de funcionamento do estacionamento para usuários será compatível com os horários do evento de 19:00 as 04:00 horas, durante a festa. A licitante vencedora tem inteira responsabilidade pela segurança dos veículos comportados no estacionamento. A iluminação do estacionamento será pelas expensas do detentor da autorização do item. O município fornecerá somente o ponto com energia. Haverá um espaço privado fora dessa área exclusivo para uso de autoridades e organização, devidamente identificados através de adesivos. O valor máximo permitido para estacionamento será de R$20,00, independente do dia do evento. </w:t>
            </w:r>
          </w:p>
        </w:tc>
        <w:tc>
          <w:tcPr>
            <w:tcW w:w="1000" w:type="dxa"/>
          </w:tcPr>
          <w:p w14:paraId="0BDB56D8" w14:textId="77777777" w:rsidR="00431295" w:rsidRDefault="00431295" w:rsidP="009331E2">
            <w:pPr>
              <w:jc w:val="center"/>
            </w:pPr>
            <w:r>
              <w:rPr>
                <w:sz w:val="16"/>
                <w:szCs w:val="16"/>
              </w:rPr>
              <w:t>SV</w:t>
            </w:r>
          </w:p>
        </w:tc>
        <w:tc>
          <w:tcPr>
            <w:tcW w:w="1000" w:type="dxa"/>
          </w:tcPr>
          <w:p w14:paraId="789F4A8C" w14:textId="77777777" w:rsidR="00431295" w:rsidRDefault="00431295" w:rsidP="009331E2">
            <w:pPr>
              <w:jc w:val="right"/>
            </w:pPr>
            <w:r>
              <w:rPr>
                <w:sz w:val="16"/>
                <w:szCs w:val="16"/>
              </w:rPr>
              <w:t>1,0000</w:t>
            </w:r>
          </w:p>
        </w:tc>
        <w:tc>
          <w:tcPr>
            <w:tcW w:w="1500" w:type="dxa"/>
          </w:tcPr>
          <w:p w14:paraId="11FBD1E7" w14:textId="77777777" w:rsidR="00431295" w:rsidRDefault="00431295" w:rsidP="009331E2">
            <w:pPr>
              <w:jc w:val="right"/>
            </w:pPr>
            <w:r>
              <w:rPr>
                <w:sz w:val="16"/>
                <w:szCs w:val="16"/>
              </w:rPr>
              <w:t>7.166,6667</w:t>
            </w:r>
          </w:p>
        </w:tc>
        <w:tc>
          <w:tcPr>
            <w:tcW w:w="1500" w:type="dxa"/>
          </w:tcPr>
          <w:p w14:paraId="04B033E8" w14:textId="77777777" w:rsidR="00431295" w:rsidRDefault="00431295" w:rsidP="009331E2">
            <w:pPr>
              <w:jc w:val="right"/>
            </w:pPr>
            <w:r>
              <w:rPr>
                <w:sz w:val="16"/>
                <w:szCs w:val="16"/>
              </w:rPr>
              <w:t>7.166,67</w:t>
            </w:r>
          </w:p>
        </w:tc>
      </w:tr>
      <w:tr w:rsidR="00431295" w14:paraId="73339188" w14:textId="77777777" w:rsidTr="009331E2">
        <w:tc>
          <w:tcPr>
            <w:tcW w:w="700" w:type="dxa"/>
          </w:tcPr>
          <w:p w14:paraId="5A1F327B" w14:textId="77777777" w:rsidR="00431295" w:rsidRDefault="00431295" w:rsidP="009331E2">
            <w:pPr>
              <w:jc w:val="center"/>
            </w:pPr>
            <w:r>
              <w:rPr>
                <w:sz w:val="16"/>
                <w:szCs w:val="16"/>
              </w:rPr>
              <w:t>0003</w:t>
            </w:r>
          </w:p>
        </w:tc>
        <w:tc>
          <w:tcPr>
            <w:tcW w:w="900" w:type="dxa"/>
          </w:tcPr>
          <w:p w14:paraId="79E07F42" w14:textId="77777777" w:rsidR="00431295" w:rsidRDefault="00431295" w:rsidP="009331E2">
            <w:pPr>
              <w:jc w:val="center"/>
            </w:pPr>
            <w:r>
              <w:rPr>
                <w:sz w:val="16"/>
                <w:szCs w:val="16"/>
              </w:rPr>
              <w:t>0661</w:t>
            </w:r>
          </w:p>
        </w:tc>
        <w:tc>
          <w:tcPr>
            <w:tcW w:w="4000" w:type="dxa"/>
          </w:tcPr>
          <w:p w14:paraId="347EFA5E" w14:textId="77777777" w:rsidR="00431295" w:rsidRDefault="00431295" w:rsidP="009331E2">
            <w:r>
              <w:rPr>
                <w:sz w:val="16"/>
                <w:szCs w:val="16"/>
              </w:rPr>
              <w:t xml:space="preserve">Serviço - Praça de Alimentação (Gêneros Alimentícios e Bebidas) e Brinquedos  - Praça de Alimentação (Gêneros Alimentícios e Bebidas) e Brinquedos   Permissão de uso de espaço público para exploração da Praça de Alimentação (Gêneros Alimentícios e Bebidas) e Espaço para Brinquedos (infláveis, cama elástica, piscina de bolinha, entre outros), durante a Festa Do </w:t>
            </w:r>
            <w:proofErr w:type="spellStart"/>
            <w:r>
              <w:rPr>
                <w:sz w:val="16"/>
                <w:szCs w:val="16"/>
              </w:rPr>
              <w:t>Guiricemense</w:t>
            </w:r>
            <w:proofErr w:type="spellEnd"/>
            <w:r>
              <w:rPr>
                <w:sz w:val="16"/>
                <w:szCs w:val="16"/>
              </w:rPr>
              <w:t>, nos dias 04, 05 e 06 de agosto de 2023 no Espaço de Festas do Município (Rodovia MG 447, Km 35,3 - Sentido Guiricema – Miraí).  Será permitido até 19 unidades de barracas para uso de gêneros alimentícios e bebidas, padronizadas na medida de 4 x 4 m e mais 4 unidades de barracas na medida de 2 x 2 m para ser usada como venda de pipoca, churros, entre outros do mesmo gênero.  É de responsabilidade da participante:  •</w:t>
            </w:r>
            <w:r>
              <w:rPr>
                <w:sz w:val="16"/>
                <w:szCs w:val="16"/>
              </w:rPr>
              <w:tab/>
              <w:t xml:space="preserve"> Instalação elétrica e hidráulica  •</w:t>
            </w:r>
            <w:r>
              <w:rPr>
                <w:sz w:val="16"/>
                <w:szCs w:val="16"/>
              </w:rPr>
              <w:tab/>
              <w:t xml:space="preserve">Que todas as barracas tenham o mesmo formato de tenda (com exceção das barracas de 2x2m que poderão ser padronizadas de acordo com food </w:t>
            </w:r>
            <w:proofErr w:type="spellStart"/>
            <w:r>
              <w:rPr>
                <w:sz w:val="16"/>
                <w:szCs w:val="16"/>
              </w:rPr>
              <w:t>truck</w:t>
            </w:r>
            <w:proofErr w:type="spellEnd"/>
            <w:r>
              <w:rPr>
                <w:sz w:val="16"/>
                <w:szCs w:val="16"/>
              </w:rPr>
              <w:t>). •</w:t>
            </w:r>
            <w:r>
              <w:rPr>
                <w:sz w:val="16"/>
                <w:szCs w:val="16"/>
              </w:rPr>
              <w:tab/>
              <w:t xml:space="preserve">Que todas as barracas tenham condições de higiene na preparação dos </w:t>
            </w:r>
            <w:r>
              <w:rPr>
                <w:sz w:val="16"/>
                <w:szCs w:val="16"/>
              </w:rPr>
              <w:lastRenderedPageBreak/>
              <w:t>alimentos, pois haverá fiscalização da vigilância Sanitária do Município.   •</w:t>
            </w:r>
            <w:r>
              <w:rPr>
                <w:sz w:val="16"/>
                <w:szCs w:val="16"/>
              </w:rPr>
              <w:tab/>
              <w:t>O espaço que será disponibilizado para os brinquedos (infláveis, cama elástica, piscina de bolinha, entre outros) será de no máximo 100m2.  •</w:t>
            </w:r>
            <w:r>
              <w:rPr>
                <w:sz w:val="16"/>
                <w:szCs w:val="16"/>
              </w:rPr>
              <w:tab/>
              <w:t xml:space="preserve">As barracas e o parque deverão estar dispostos de acordo com projeto aprovado junto a Prefeitura e corpo de bombeiro (todas as tendas devem estar identificadas e padronizadas).  Toda a estrutura do espaço deverá estar montada até o dia 01/08/2023 para vistoria do Corpo de Bombeiro e Vigilância Sanitária.  </w:t>
            </w:r>
            <w:proofErr w:type="spellStart"/>
            <w:r>
              <w:rPr>
                <w:sz w:val="16"/>
                <w:szCs w:val="16"/>
              </w:rPr>
              <w:t>Obs</w:t>
            </w:r>
            <w:proofErr w:type="spellEnd"/>
            <w:r>
              <w:rPr>
                <w:sz w:val="16"/>
                <w:szCs w:val="16"/>
              </w:rPr>
              <w:t xml:space="preserve">: os camarotes que serão comercializados pela Prefeitura de acesso ao rodeio, serão permitidos entrada de bebida e alimentação até as 19horas.  </w:t>
            </w:r>
          </w:p>
        </w:tc>
        <w:tc>
          <w:tcPr>
            <w:tcW w:w="1000" w:type="dxa"/>
          </w:tcPr>
          <w:p w14:paraId="0657B780" w14:textId="77777777" w:rsidR="00431295" w:rsidRDefault="00431295" w:rsidP="009331E2">
            <w:pPr>
              <w:jc w:val="center"/>
            </w:pPr>
            <w:r>
              <w:rPr>
                <w:sz w:val="16"/>
                <w:szCs w:val="16"/>
              </w:rPr>
              <w:lastRenderedPageBreak/>
              <w:t>SV</w:t>
            </w:r>
          </w:p>
        </w:tc>
        <w:tc>
          <w:tcPr>
            <w:tcW w:w="1000" w:type="dxa"/>
          </w:tcPr>
          <w:p w14:paraId="6E276AAF" w14:textId="77777777" w:rsidR="00431295" w:rsidRDefault="00431295" w:rsidP="009331E2">
            <w:pPr>
              <w:jc w:val="right"/>
            </w:pPr>
            <w:r>
              <w:rPr>
                <w:sz w:val="16"/>
                <w:szCs w:val="16"/>
              </w:rPr>
              <w:t>1,0000</w:t>
            </w:r>
          </w:p>
        </w:tc>
        <w:tc>
          <w:tcPr>
            <w:tcW w:w="1500" w:type="dxa"/>
          </w:tcPr>
          <w:p w14:paraId="7934BCD3" w14:textId="77777777" w:rsidR="00431295" w:rsidRDefault="00431295" w:rsidP="009331E2">
            <w:pPr>
              <w:jc w:val="right"/>
            </w:pPr>
            <w:r>
              <w:rPr>
                <w:sz w:val="16"/>
                <w:szCs w:val="16"/>
              </w:rPr>
              <w:t>28.000,0000</w:t>
            </w:r>
          </w:p>
        </w:tc>
        <w:tc>
          <w:tcPr>
            <w:tcW w:w="1500" w:type="dxa"/>
          </w:tcPr>
          <w:p w14:paraId="773CD13A" w14:textId="77777777" w:rsidR="00431295" w:rsidRDefault="00431295" w:rsidP="009331E2">
            <w:pPr>
              <w:jc w:val="right"/>
            </w:pPr>
            <w:r>
              <w:rPr>
                <w:sz w:val="16"/>
                <w:szCs w:val="16"/>
              </w:rPr>
              <w:t>28.000,00</w:t>
            </w:r>
          </w:p>
        </w:tc>
      </w:tr>
    </w:tbl>
    <w:p w14:paraId="1C630B2A" w14:textId="77777777" w:rsidR="00431295" w:rsidRDefault="00431295" w:rsidP="00431295">
      <w:pPr>
        <w:jc w:val="right"/>
      </w:pPr>
      <w:r>
        <w:rPr>
          <w:b/>
        </w:rPr>
        <w:t>Total Geral ==&gt; 40.100,00</w:t>
      </w:r>
    </w:p>
    <w:p w14:paraId="42CDCFB6" w14:textId="77777777" w:rsidR="00C40FFD" w:rsidRPr="00874FA2" w:rsidRDefault="00C40FFD" w:rsidP="00A13DB9">
      <w:pPr>
        <w:pStyle w:val="PargrafodaLista"/>
        <w:spacing w:after="120" w:line="240" w:lineRule="auto"/>
        <w:ind w:left="0"/>
        <w:contextualSpacing w:val="0"/>
        <w:jc w:val="both"/>
        <w:rPr>
          <w:rFonts w:asciiTheme="minorHAnsi" w:hAnsiTheme="minorHAnsi" w:cstheme="minorHAnsi"/>
          <w:sz w:val="22"/>
          <w:szCs w:val="22"/>
        </w:rPr>
      </w:pPr>
    </w:p>
    <w:p w14:paraId="634B4991" w14:textId="1075EA65" w:rsidR="00F52AD9" w:rsidRPr="00874FA2" w:rsidRDefault="00F52AD9" w:rsidP="00BC67CD">
      <w:pPr>
        <w:pStyle w:val="PargrafodaLista"/>
        <w:numPr>
          <w:ilvl w:val="1"/>
          <w:numId w:val="12"/>
        </w:numPr>
        <w:tabs>
          <w:tab w:val="left" w:pos="567"/>
        </w:tabs>
        <w:spacing w:after="120" w:line="240" w:lineRule="auto"/>
        <w:ind w:left="0"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Os </w:t>
      </w:r>
      <w:r w:rsidR="00966877" w:rsidRPr="00874FA2">
        <w:rPr>
          <w:rFonts w:asciiTheme="minorHAnsi" w:hAnsiTheme="minorHAnsi" w:cstheme="minorHAnsi"/>
          <w:sz w:val="22"/>
          <w:szCs w:val="22"/>
        </w:rPr>
        <w:t xml:space="preserve">serviços deverão ser prestados de forma que proporcionem </w:t>
      </w:r>
      <w:r w:rsidRPr="00874FA2">
        <w:rPr>
          <w:rFonts w:asciiTheme="minorHAnsi" w:hAnsiTheme="minorHAnsi" w:cstheme="minorHAnsi"/>
          <w:sz w:val="22"/>
          <w:szCs w:val="22"/>
        </w:rPr>
        <w:t>condições seguras de utilização, bem como</w:t>
      </w:r>
      <w:r w:rsidR="00E84E5D" w:rsidRPr="00874FA2">
        <w:rPr>
          <w:rFonts w:asciiTheme="minorHAnsi" w:hAnsiTheme="minorHAnsi" w:cstheme="minorHAnsi"/>
          <w:sz w:val="22"/>
          <w:szCs w:val="22"/>
        </w:rPr>
        <w:t xml:space="preserve"> </w:t>
      </w:r>
      <w:r w:rsidRPr="00874FA2">
        <w:rPr>
          <w:rFonts w:asciiTheme="minorHAnsi" w:hAnsiTheme="minorHAnsi" w:cstheme="minorHAnsi"/>
          <w:sz w:val="22"/>
          <w:szCs w:val="22"/>
        </w:rPr>
        <w:t xml:space="preserve">deverão observar as normas técnicas dos órgãos reguladores, </w:t>
      </w:r>
      <w:r w:rsidRPr="00874FA2">
        <w:rPr>
          <w:rFonts w:asciiTheme="minorHAnsi" w:hAnsiTheme="minorHAnsi" w:cstheme="minorHAnsi"/>
          <w:b/>
          <w:bCs/>
          <w:sz w:val="22"/>
          <w:szCs w:val="22"/>
        </w:rPr>
        <w:t>RESPEITANDO-SE RIGOROSAMENTE O PRAZO DE ENTREGA ESTABELECIDO</w:t>
      </w:r>
      <w:r w:rsidRPr="00874FA2">
        <w:rPr>
          <w:rFonts w:asciiTheme="minorHAnsi" w:hAnsiTheme="minorHAnsi" w:cstheme="minorHAnsi"/>
          <w:sz w:val="22"/>
          <w:szCs w:val="22"/>
        </w:rPr>
        <w:t>, sendo improrrogáveis, sob pena de aplicação de sansão</w:t>
      </w:r>
      <w:r w:rsidR="0000244B" w:rsidRPr="00874FA2">
        <w:rPr>
          <w:rFonts w:asciiTheme="minorHAnsi" w:hAnsiTheme="minorHAnsi" w:cstheme="minorHAnsi"/>
          <w:sz w:val="22"/>
          <w:szCs w:val="22"/>
        </w:rPr>
        <w:t>.</w:t>
      </w:r>
    </w:p>
    <w:p w14:paraId="0E5F5344" w14:textId="77777777" w:rsidR="00FE4899" w:rsidRPr="00874FA2" w:rsidRDefault="00FE4899" w:rsidP="00077E22">
      <w:pPr>
        <w:pStyle w:val="Default"/>
        <w:numPr>
          <w:ilvl w:val="1"/>
          <w:numId w:val="12"/>
        </w:numPr>
        <w:suppressAutoHyphens w:val="0"/>
        <w:autoSpaceDN w:val="0"/>
        <w:adjustRightInd w:val="0"/>
        <w:spacing w:after="120"/>
        <w:ind w:left="0" w:firstLine="0"/>
        <w:rPr>
          <w:rFonts w:asciiTheme="minorHAnsi" w:hAnsiTheme="minorHAnsi" w:cstheme="minorHAnsi"/>
          <w:b/>
          <w:sz w:val="22"/>
          <w:szCs w:val="22"/>
        </w:rPr>
      </w:pPr>
      <w:r w:rsidRPr="00874FA2">
        <w:rPr>
          <w:rFonts w:asciiTheme="minorHAnsi" w:hAnsiTheme="minorHAnsi" w:cstheme="minorHAnsi"/>
          <w:b/>
          <w:sz w:val="22"/>
          <w:szCs w:val="22"/>
        </w:rPr>
        <w:t>Condições gerais para aceitação e execução do objeto:</w:t>
      </w:r>
    </w:p>
    <w:p w14:paraId="6EA0B247" w14:textId="2341F0FE" w:rsidR="00FE4899" w:rsidRPr="00874FA2" w:rsidRDefault="00FE4899" w:rsidP="00FE4899">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 xml:space="preserve">Todas as estruturas deverão atender todas as normas exigidas pelo CBMMG (Corpo de Bombeiros Militar de Minas Gerais) devendo estar de acordo com a Instrução Técnica Nº 33 e demais </w:t>
      </w:r>
      <w:r w:rsidR="0000244B" w:rsidRPr="00874FA2">
        <w:rPr>
          <w:rFonts w:asciiTheme="minorHAnsi" w:hAnsiTheme="minorHAnsi" w:cstheme="minorHAnsi"/>
          <w:sz w:val="22"/>
          <w:szCs w:val="22"/>
        </w:rPr>
        <w:t>i</w:t>
      </w:r>
      <w:r w:rsidRPr="00874FA2">
        <w:rPr>
          <w:rFonts w:asciiTheme="minorHAnsi" w:hAnsiTheme="minorHAnsi" w:cstheme="minorHAnsi"/>
          <w:sz w:val="22"/>
          <w:szCs w:val="22"/>
        </w:rPr>
        <w:t xml:space="preserve">nstruções e normativos deste órgão uma vez que estes órgãos fiscalizarão toda esta estrutura </w:t>
      </w:r>
      <w:r w:rsidR="0000244B" w:rsidRPr="00874FA2">
        <w:rPr>
          <w:rFonts w:asciiTheme="minorHAnsi" w:hAnsiTheme="minorHAnsi" w:cstheme="minorHAnsi"/>
          <w:sz w:val="22"/>
          <w:szCs w:val="22"/>
        </w:rPr>
        <w:t>utilizada pelo</w:t>
      </w:r>
      <w:r w:rsidRPr="00874FA2">
        <w:rPr>
          <w:rFonts w:asciiTheme="minorHAnsi" w:hAnsiTheme="minorHAnsi" w:cstheme="minorHAnsi"/>
          <w:sz w:val="22"/>
          <w:szCs w:val="22"/>
        </w:rPr>
        <w:t xml:space="preserve"> </w:t>
      </w:r>
      <w:r w:rsidR="0000244B" w:rsidRPr="00874FA2">
        <w:rPr>
          <w:rFonts w:asciiTheme="minorHAnsi" w:hAnsiTheme="minorHAnsi" w:cstheme="minorHAnsi"/>
          <w:sz w:val="22"/>
          <w:szCs w:val="22"/>
        </w:rPr>
        <w:t>m</w:t>
      </w:r>
      <w:r w:rsidRPr="00874FA2">
        <w:rPr>
          <w:rFonts w:asciiTheme="minorHAnsi" w:hAnsiTheme="minorHAnsi" w:cstheme="minorHAnsi"/>
          <w:sz w:val="22"/>
          <w:szCs w:val="22"/>
        </w:rPr>
        <w:t xml:space="preserve">unicípio. </w:t>
      </w:r>
    </w:p>
    <w:p w14:paraId="3F32A82E" w14:textId="77777777" w:rsidR="00FE4899" w:rsidRPr="00874FA2" w:rsidRDefault="00FE4899" w:rsidP="00FE4899">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Todos os equipamentos e estruturas para utilização no evento deverão estar limpos e em ótimo estado de conservação, não sendo admitidos equipamentos e materiais danificados ou em condições precárias de uso. As estruturas metálicas deverão apresentar boa qualidade, sem oxidação, limpas e com pintura em bom estado de conservação. As lonas deverão ser de cor branca, limpas, sem furos, mofo e manchas.</w:t>
      </w:r>
    </w:p>
    <w:p w14:paraId="3E9766A4" w14:textId="214E6422" w:rsidR="00FE4899" w:rsidRPr="00874FA2" w:rsidRDefault="00451AFE" w:rsidP="00FE4899">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bCs/>
          <w:iCs/>
          <w:sz w:val="22"/>
          <w:szCs w:val="22"/>
        </w:rPr>
        <w:t>Todo o lixo produzido pelas equipes na montagem, desmontagem, operação dos equipamentos e durante a festa será de responsabilidade da Permissionária efetuar o devido descarte em 24h.</w:t>
      </w:r>
    </w:p>
    <w:p w14:paraId="51498262" w14:textId="4464DDEE" w:rsidR="00FE4899" w:rsidRPr="00874FA2" w:rsidRDefault="00FE4899" w:rsidP="00FE4899">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 xml:space="preserve">Toda a estrutura deverá ser desmontada e transportada </w:t>
      </w:r>
      <w:r w:rsidR="00D80F13" w:rsidRPr="00874FA2">
        <w:rPr>
          <w:rFonts w:asciiTheme="minorHAnsi" w:hAnsiTheme="minorHAnsi" w:cstheme="minorHAnsi"/>
          <w:sz w:val="22"/>
          <w:szCs w:val="22"/>
        </w:rPr>
        <w:t>em até</w:t>
      </w:r>
      <w:r w:rsidRPr="00874FA2">
        <w:rPr>
          <w:rFonts w:asciiTheme="minorHAnsi" w:hAnsiTheme="minorHAnsi" w:cstheme="minorHAnsi"/>
          <w:sz w:val="22"/>
          <w:szCs w:val="22"/>
        </w:rPr>
        <w:t xml:space="preserve"> 24</w:t>
      </w:r>
      <w:r w:rsidR="005E03DF" w:rsidRPr="00874FA2">
        <w:rPr>
          <w:rFonts w:asciiTheme="minorHAnsi" w:hAnsiTheme="minorHAnsi" w:cstheme="minorHAnsi"/>
          <w:sz w:val="22"/>
          <w:szCs w:val="22"/>
        </w:rPr>
        <w:t xml:space="preserve"> (vinte e quatro)</w:t>
      </w:r>
      <w:r w:rsidRPr="00874FA2">
        <w:rPr>
          <w:rFonts w:asciiTheme="minorHAnsi" w:hAnsiTheme="minorHAnsi" w:cstheme="minorHAnsi"/>
          <w:sz w:val="22"/>
          <w:szCs w:val="22"/>
        </w:rPr>
        <w:t xml:space="preserve"> horas após o término do evento. Tal condição justifica-se pela liberação das vias públicas para trânsito, </w:t>
      </w:r>
      <w:r w:rsidR="00DA7ADC" w:rsidRPr="00874FA2">
        <w:rPr>
          <w:rFonts w:asciiTheme="minorHAnsi" w:hAnsiTheme="minorHAnsi" w:cstheme="minorHAnsi"/>
          <w:sz w:val="22"/>
          <w:szCs w:val="22"/>
        </w:rPr>
        <w:t xml:space="preserve">bem como os espaços públicos </w:t>
      </w:r>
      <w:r w:rsidRPr="00874FA2">
        <w:rPr>
          <w:rFonts w:asciiTheme="minorHAnsi" w:hAnsiTheme="minorHAnsi" w:cstheme="minorHAnsi"/>
          <w:sz w:val="22"/>
          <w:szCs w:val="22"/>
        </w:rPr>
        <w:t>onde serão montadas as estruturas.</w:t>
      </w:r>
    </w:p>
    <w:p w14:paraId="44F25F8C" w14:textId="52ADED9C" w:rsidR="00FE4899" w:rsidRPr="00874FA2" w:rsidRDefault="00FE4899" w:rsidP="00FE4899">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 xml:space="preserve">Todo material necessário para fixação e segurança dos equipamentos é de total responsabilidade da empresa </w:t>
      </w:r>
      <w:r w:rsidR="006E530F" w:rsidRPr="00874FA2">
        <w:rPr>
          <w:rFonts w:asciiTheme="minorHAnsi" w:hAnsiTheme="minorHAnsi" w:cstheme="minorHAnsi"/>
          <w:sz w:val="22"/>
          <w:szCs w:val="22"/>
        </w:rPr>
        <w:t>Permissionária</w:t>
      </w:r>
      <w:r w:rsidRPr="00874FA2">
        <w:rPr>
          <w:rFonts w:asciiTheme="minorHAnsi" w:hAnsiTheme="minorHAnsi" w:cstheme="minorHAnsi"/>
          <w:sz w:val="22"/>
          <w:szCs w:val="22"/>
        </w:rPr>
        <w:t xml:space="preserve">. </w:t>
      </w:r>
    </w:p>
    <w:p w14:paraId="21485B5F" w14:textId="77777777" w:rsidR="00FE4899" w:rsidRPr="00874FA2" w:rsidRDefault="00FE4899" w:rsidP="00FE4899">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Os funcionários da empresa responsável pela montagem deverão estar devidamente uniformizados e com equipamentos de proteção individual, conforme normas técnicas vigentes.</w:t>
      </w:r>
    </w:p>
    <w:p w14:paraId="6FE6195C" w14:textId="6BBF1FD4" w:rsidR="00FE4899" w:rsidRPr="00874FA2" w:rsidRDefault="00FE4899" w:rsidP="00FE4899">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 xml:space="preserve">A empresa deverá disponibilizar, no mínimo, um técnico de montagem durante todo o evento em que estiver prestando o referido serviço para eventuais necessidades técnicas como correção e/ou trocas de materiais caso solicitadas pelo </w:t>
      </w:r>
      <w:proofErr w:type="spellStart"/>
      <w:r w:rsidR="006E530F" w:rsidRPr="00874FA2">
        <w:rPr>
          <w:rFonts w:asciiTheme="minorHAnsi" w:hAnsiTheme="minorHAnsi" w:cstheme="minorHAnsi"/>
          <w:sz w:val="22"/>
          <w:szCs w:val="22"/>
        </w:rPr>
        <w:t>Permitente</w:t>
      </w:r>
      <w:proofErr w:type="spellEnd"/>
      <w:r w:rsidRPr="00874FA2">
        <w:rPr>
          <w:rFonts w:asciiTheme="minorHAnsi" w:hAnsiTheme="minorHAnsi" w:cstheme="minorHAnsi"/>
          <w:sz w:val="22"/>
          <w:szCs w:val="22"/>
        </w:rPr>
        <w:t xml:space="preserve">, pelo artista e/ou visita técnica de órgãos fiscalizadores. </w:t>
      </w:r>
    </w:p>
    <w:p w14:paraId="1E3503CD" w14:textId="12DBB399" w:rsidR="00B01A30" w:rsidRPr="00874FA2" w:rsidRDefault="00B01A30" w:rsidP="00FE4899">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É PROIBIDO o descarte de gordura nas dependências da área de eventos.</w:t>
      </w:r>
    </w:p>
    <w:p w14:paraId="1185C163" w14:textId="44E3265F" w:rsidR="00B01A30" w:rsidRPr="00874FA2" w:rsidRDefault="00B01A30" w:rsidP="00B01A30">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Ao final de cada dia será feita uma vistoria nas barracas por responsáveis indicados pel</w:t>
      </w:r>
      <w:r w:rsidR="00C40FFD" w:rsidRPr="00874FA2">
        <w:rPr>
          <w:rFonts w:asciiTheme="minorHAnsi" w:hAnsiTheme="minorHAnsi" w:cstheme="minorHAnsi"/>
          <w:sz w:val="22"/>
          <w:szCs w:val="22"/>
        </w:rPr>
        <w:t>o Chefe</w:t>
      </w:r>
      <w:r w:rsidR="00A02F0B" w:rsidRPr="00874FA2">
        <w:rPr>
          <w:rFonts w:asciiTheme="minorHAnsi" w:hAnsiTheme="minorHAnsi" w:cstheme="minorHAnsi"/>
          <w:sz w:val="22"/>
          <w:szCs w:val="22"/>
        </w:rPr>
        <w:t xml:space="preserve"> de </w:t>
      </w:r>
      <w:r w:rsidR="00C40FFD" w:rsidRPr="00874FA2">
        <w:rPr>
          <w:rFonts w:asciiTheme="minorHAnsi" w:hAnsiTheme="minorHAnsi" w:cstheme="minorHAnsi"/>
          <w:sz w:val="22"/>
          <w:szCs w:val="22"/>
        </w:rPr>
        <w:t xml:space="preserve">Patrimônio, </w:t>
      </w:r>
      <w:r w:rsidR="00077E22" w:rsidRPr="00874FA2">
        <w:rPr>
          <w:rFonts w:asciiTheme="minorHAnsi" w:hAnsiTheme="minorHAnsi" w:cstheme="minorHAnsi"/>
          <w:sz w:val="22"/>
          <w:szCs w:val="22"/>
        </w:rPr>
        <w:t>C</w:t>
      </w:r>
      <w:r w:rsidR="00A02F0B" w:rsidRPr="00874FA2">
        <w:rPr>
          <w:rFonts w:asciiTheme="minorHAnsi" w:hAnsiTheme="minorHAnsi" w:cstheme="minorHAnsi"/>
          <w:sz w:val="22"/>
          <w:szCs w:val="22"/>
        </w:rPr>
        <w:t>ultura</w:t>
      </w:r>
      <w:r w:rsidR="00C40FFD" w:rsidRPr="00874FA2">
        <w:rPr>
          <w:rFonts w:asciiTheme="minorHAnsi" w:hAnsiTheme="minorHAnsi" w:cstheme="minorHAnsi"/>
          <w:sz w:val="22"/>
          <w:szCs w:val="22"/>
        </w:rPr>
        <w:t xml:space="preserve"> e </w:t>
      </w:r>
      <w:r w:rsidR="00A02F0B" w:rsidRPr="00874FA2">
        <w:rPr>
          <w:rFonts w:asciiTheme="minorHAnsi" w:hAnsiTheme="minorHAnsi" w:cstheme="minorHAnsi"/>
          <w:sz w:val="22"/>
          <w:szCs w:val="22"/>
        </w:rPr>
        <w:t xml:space="preserve"> Turismo </w:t>
      </w:r>
      <w:r w:rsidRPr="00874FA2">
        <w:rPr>
          <w:rFonts w:asciiTheme="minorHAnsi" w:hAnsiTheme="minorHAnsi" w:cstheme="minorHAnsi"/>
          <w:sz w:val="22"/>
          <w:szCs w:val="22"/>
        </w:rPr>
        <w:t>para verifica</w:t>
      </w:r>
      <w:r w:rsidR="00451AFE" w:rsidRPr="00874FA2">
        <w:rPr>
          <w:rFonts w:asciiTheme="minorHAnsi" w:hAnsiTheme="minorHAnsi" w:cstheme="minorHAnsi"/>
          <w:sz w:val="22"/>
          <w:szCs w:val="22"/>
        </w:rPr>
        <w:t xml:space="preserve">r o correto descarte de gordura, </w:t>
      </w:r>
      <w:r w:rsidR="00077E22" w:rsidRPr="00874FA2">
        <w:rPr>
          <w:rFonts w:asciiTheme="minorHAnsi" w:hAnsiTheme="minorHAnsi" w:cstheme="minorHAnsi"/>
          <w:sz w:val="22"/>
          <w:szCs w:val="22"/>
        </w:rPr>
        <w:t>essa inspeção</w:t>
      </w:r>
      <w:r w:rsidR="00451AFE" w:rsidRPr="00874FA2">
        <w:rPr>
          <w:rFonts w:asciiTheme="minorHAnsi" w:hAnsiTheme="minorHAnsi" w:cstheme="minorHAnsi"/>
          <w:sz w:val="22"/>
          <w:szCs w:val="22"/>
        </w:rPr>
        <w:t xml:space="preserve"> será anexado ao processo</w:t>
      </w:r>
      <w:r w:rsidR="003B745E" w:rsidRPr="00874FA2">
        <w:rPr>
          <w:rFonts w:asciiTheme="minorHAnsi" w:hAnsiTheme="minorHAnsi" w:cstheme="minorHAnsi"/>
          <w:sz w:val="22"/>
          <w:szCs w:val="22"/>
        </w:rPr>
        <w:t xml:space="preserve"> o atestado de vistoria</w:t>
      </w:r>
      <w:r w:rsidR="00451AFE" w:rsidRPr="00874FA2">
        <w:rPr>
          <w:rFonts w:asciiTheme="minorHAnsi" w:hAnsiTheme="minorHAnsi" w:cstheme="minorHAnsi"/>
          <w:sz w:val="22"/>
          <w:szCs w:val="22"/>
        </w:rPr>
        <w:t>.</w:t>
      </w:r>
    </w:p>
    <w:p w14:paraId="15E91011" w14:textId="3DD1A644" w:rsidR="00B01A30" w:rsidRPr="00874FA2" w:rsidRDefault="00B01A30" w:rsidP="00FE4899">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É expressamente proibida a venda de bebidas alcoólicas a menor</w:t>
      </w:r>
      <w:r w:rsidR="00077E22" w:rsidRPr="00874FA2">
        <w:rPr>
          <w:rFonts w:asciiTheme="minorHAnsi" w:hAnsiTheme="minorHAnsi" w:cstheme="minorHAnsi"/>
          <w:sz w:val="22"/>
          <w:szCs w:val="22"/>
        </w:rPr>
        <w:t>es</w:t>
      </w:r>
      <w:r w:rsidRPr="00874FA2">
        <w:rPr>
          <w:rFonts w:asciiTheme="minorHAnsi" w:hAnsiTheme="minorHAnsi" w:cstheme="minorHAnsi"/>
          <w:sz w:val="22"/>
          <w:szCs w:val="22"/>
        </w:rPr>
        <w:t xml:space="preserve"> de 18 anos.</w:t>
      </w:r>
    </w:p>
    <w:p w14:paraId="57F501A6" w14:textId="77777777" w:rsidR="00B01A30" w:rsidRPr="00874FA2" w:rsidRDefault="00B01A30" w:rsidP="00B01A30">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Por motivos de segurança do público é proibida a distribuição de quaisquer materiais quebráveis, cortantes ou perfurantes como garrafas de vidro, talheres de metal, etc.</w:t>
      </w:r>
    </w:p>
    <w:p w14:paraId="6D4D1066" w14:textId="212EAD52" w:rsidR="00B01A30" w:rsidRPr="00874FA2" w:rsidRDefault="00B01A30" w:rsidP="00B01A30">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lastRenderedPageBreak/>
        <w:t>A fabricação de fichas para venda de produtos é de responsabilidade da Permissionária, quando esta julgar conveniente a sua utilização.</w:t>
      </w:r>
    </w:p>
    <w:p w14:paraId="407B03C1" w14:textId="4558B9EF" w:rsidR="00B01A30" w:rsidRPr="00874FA2" w:rsidRDefault="00B01A30" w:rsidP="00B01A30">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A segurança e limpeza interna das barracas e do espaço ao redor, são de responsabilidade da Permissionária.</w:t>
      </w:r>
    </w:p>
    <w:p w14:paraId="4A4BCFC4" w14:textId="6542D4E5" w:rsidR="00B01A30" w:rsidRPr="00874FA2" w:rsidRDefault="00B01A30" w:rsidP="00B01A30">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 xml:space="preserve">Poderão ser utilizados fogões a gás, desde que respeitadas as medidas de segurança de praxe. </w:t>
      </w:r>
    </w:p>
    <w:p w14:paraId="596E6513" w14:textId="65DEBEC8" w:rsidR="00B01A30" w:rsidRPr="00874FA2" w:rsidRDefault="00B01A30" w:rsidP="00B01A30">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Aparelhos de alto consumo como fornos elétricos, churrasqueiras elétricas, fritadeiras elétricas deverão ser evitadas. Caso sejam utilizados, deverão ser informados com an</w:t>
      </w:r>
      <w:r w:rsidR="00C40FFD" w:rsidRPr="00874FA2">
        <w:rPr>
          <w:rFonts w:asciiTheme="minorHAnsi" w:hAnsiTheme="minorHAnsi" w:cstheme="minorHAnsi"/>
          <w:sz w:val="22"/>
          <w:szCs w:val="22"/>
        </w:rPr>
        <w:t>tecedência para autorização do M</w:t>
      </w:r>
      <w:r w:rsidRPr="00874FA2">
        <w:rPr>
          <w:rFonts w:asciiTheme="minorHAnsi" w:hAnsiTheme="minorHAnsi" w:cstheme="minorHAnsi"/>
          <w:sz w:val="22"/>
          <w:szCs w:val="22"/>
        </w:rPr>
        <w:t xml:space="preserve">unicípio de </w:t>
      </w:r>
      <w:r w:rsidR="00C40FFD" w:rsidRPr="00874FA2">
        <w:rPr>
          <w:rFonts w:asciiTheme="minorHAnsi" w:hAnsiTheme="minorHAnsi" w:cstheme="minorHAnsi"/>
          <w:sz w:val="22"/>
          <w:szCs w:val="22"/>
        </w:rPr>
        <w:t xml:space="preserve">Guiricema, através do Chefe de Patrimônio, </w:t>
      </w:r>
      <w:r w:rsidR="00077E22" w:rsidRPr="00874FA2">
        <w:rPr>
          <w:rFonts w:asciiTheme="minorHAnsi" w:hAnsiTheme="minorHAnsi" w:cstheme="minorHAnsi"/>
          <w:sz w:val="22"/>
          <w:szCs w:val="22"/>
        </w:rPr>
        <w:t>C</w:t>
      </w:r>
      <w:r w:rsidR="00A02F0B" w:rsidRPr="00874FA2">
        <w:rPr>
          <w:rFonts w:asciiTheme="minorHAnsi" w:hAnsiTheme="minorHAnsi" w:cstheme="minorHAnsi"/>
          <w:sz w:val="22"/>
          <w:szCs w:val="22"/>
        </w:rPr>
        <w:t>ultura</w:t>
      </w:r>
      <w:r w:rsidR="00C40FFD" w:rsidRPr="00874FA2">
        <w:rPr>
          <w:rFonts w:asciiTheme="minorHAnsi" w:hAnsiTheme="minorHAnsi" w:cstheme="minorHAnsi"/>
          <w:sz w:val="22"/>
          <w:szCs w:val="22"/>
        </w:rPr>
        <w:t xml:space="preserve"> e Turismo </w:t>
      </w:r>
      <w:r w:rsidRPr="00874FA2">
        <w:rPr>
          <w:rFonts w:asciiTheme="minorHAnsi" w:hAnsiTheme="minorHAnsi" w:cstheme="minorHAnsi"/>
          <w:sz w:val="22"/>
          <w:szCs w:val="22"/>
        </w:rPr>
        <w:t>ou pelo fiscal do contrato.</w:t>
      </w:r>
    </w:p>
    <w:p w14:paraId="4D031EEF" w14:textId="2C6BFEB2" w:rsidR="00B01A30" w:rsidRPr="00874FA2" w:rsidRDefault="00B01A30" w:rsidP="00B01A30">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A segurança dos materiais de utilização própria da Permissionária (estoques, máquinas e equipamentos, utensílios, etc.) são de responsabilidade da Permissionária.</w:t>
      </w:r>
    </w:p>
    <w:p w14:paraId="1D564C8F" w14:textId="365623CE" w:rsidR="00DA7ADC" w:rsidRPr="00874FA2" w:rsidRDefault="00FE4899" w:rsidP="00D910CD">
      <w:pPr>
        <w:pStyle w:val="Default"/>
        <w:numPr>
          <w:ilvl w:val="2"/>
          <w:numId w:val="12"/>
        </w:numPr>
        <w:suppressAutoHyphens w:val="0"/>
        <w:autoSpaceDN w:val="0"/>
        <w:adjustRightInd w:val="0"/>
        <w:spacing w:after="120"/>
        <w:ind w:left="0" w:firstLine="0"/>
        <w:jc w:val="both"/>
        <w:rPr>
          <w:rFonts w:asciiTheme="minorHAnsi" w:hAnsiTheme="minorHAnsi" w:cstheme="minorHAnsi"/>
          <w:sz w:val="22"/>
          <w:szCs w:val="22"/>
        </w:rPr>
      </w:pPr>
      <w:r w:rsidRPr="00874FA2">
        <w:rPr>
          <w:rFonts w:asciiTheme="minorHAnsi" w:hAnsiTheme="minorHAnsi" w:cstheme="minorHAnsi"/>
          <w:sz w:val="22"/>
          <w:szCs w:val="22"/>
        </w:rPr>
        <w:t xml:space="preserve">Deverão estar inclusos nos valores do objeto todos os custos diretos e indiretos, tais como transporte, carga, descarga, montagem, desmontagem, mão-de-obra, hospedagem e alimentação da equipe, se necessário, bem como todas as despesas que vierem a incidir sobre </w:t>
      </w:r>
      <w:r w:rsidR="004A755C" w:rsidRPr="00874FA2">
        <w:rPr>
          <w:rFonts w:asciiTheme="minorHAnsi" w:hAnsiTheme="minorHAnsi" w:cstheme="minorHAnsi"/>
          <w:sz w:val="22"/>
          <w:szCs w:val="22"/>
        </w:rPr>
        <w:t>a prestação d</w:t>
      </w:r>
      <w:r w:rsidRPr="00874FA2">
        <w:rPr>
          <w:rFonts w:asciiTheme="minorHAnsi" w:hAnsiTheme="minorHAnsi" w:cstheme="minorHAnsi"/>
          <w:sz w:val="22"/>
          <w:szCs w:val="22"/>
        </w:rPr>
        <w:t>os serviços.</w:t>
      </w:r>
    </w:p>
    <w:p w14:paraId="77400DDF" w14:textId="77777777" w:rsidR="00B20D20" w:rsidRPr="00874FA2" w:rsidRDefault="00B20D20" w:rsidP="00725320">
      <w:pPr>
        <w:spacing w:before="240" w:after="120" w:line="240" w:lineRule="auto"/>
        <w:jc w:val="both"/>
        <w:rPr>
          <w:rFonts w:asciiTheme="minorHAnsi" w:eastAsia="Times New Roman" w:hAnsiTheme="minorHAnsi" w:cstheme="minorHAnsi"/>
          <w:b/>
          <w:sz w:val="22"/>
          <w:szCs w:val="22"/>
        </w:rPr>
      </w:pPr>
      <w:r w:rsidRPr="00874FA2">
        <w:rPr>
          <w:rFonts w:asciiTheme="minorHAnsi" w:eastAsia="Times New Roman" w:hAnsiTheme="minorHAnsi" w:cstheme="minorHAnsi"/>
          <w:b/>
          <w:sz w:val="22"/>
          <w:szCs w:val="22"/>
        </w:rPr>
        <w:t>4. CRITÉRIOS DE ACEITABILIDADE E ENTREGA DO OBJETO</w:t>
      </w:r>
    </w:p>
    <w:p w14:paraId="6F612E07" w14:textId="7E2B51B9" w:rsidR="00B20D20" w:rsidRPr="00874FA2" w:rsidRDefault="00B20D20" w:rsidP="00515999">
      <w:pPr>
        <w:spacing w:after="120" w:line="240" w:lineRule="auto"/>
        <w:ind w:right="10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4.1 </w:t>
      </w:r>
      <w:bookmarkStart w:id="3" w:name="page20"/>
      <w:bookmarkEnd w:id="3"/>
      <w:r w:rsidR="004A755C" w:rsidRPr="00874FA2">
        <w:rPr>
          <w:rFonts w:asciiTheme="minorHAnsi" w:eastAsia="Times New Roman" w:hAnsiTheme="minorHAnsi" w:cstheme="minorHAnsi"/>
          <w:sz w:val="22"/>
          <w:szCs w:val="22"/>
        </w:rPr>
        <w:t>A</w:t>
      </w:r>
      <w:r w:rsidR="00FE4899" w:rsidRPr="00874FA2">
        <w:rPr>
          <w:rFonts w:asciiTheme="minorHAnsi" w:eastAsia="Times New Roman" w:hAnsiTheme="minorHAnsi" w:cstheme="minorHAnsi"/>
          <w:sz w:val="22"/>
          <w:szCs w:val="22"/>
        </w:rPr>
        <w:t xml:space="preserve"> </w:t>
      </w:r>
      <w:r w:rsidR="004A755C" w:rsidRPr="00874FA2">
        <w:rPr>
          <w:rFonts w:asciiTheme="minorHAnsi" w:eastAsia="Times New Roman" w:hAnsiTheme="minorHAnsi" w:cstheme="minorHAnsi"/>
          <w:sz w:val="22"/>
          <w:szCs w:val="22"/>
        </w:rPr>
        <w:t xml:space="preserve">execução </w:t>
      </w:r>
      <w:r w:rsidR="00FE4899" w:rsidRPr="00874FA2">
        <w:rPr>
          <w:rFonts w:asciiTheme="minorHAnsi" w:eastAsia="Times New Roman" w:hAnsiTheme="minorHAnsi" w:cstheme="minorHAnsi"/>
          <w:sz w:val="22"/>
          <w:szCs w:val="22"/>
        </w:rPr>
        <w:t xml:space="preserve">do objeto deste processo será de acordo com </w:t>
      </w:r>
      <w:r w:rsidR="00D910CD" w:rsidRPr="00874FA2">
        <w:rPr>
          <w:rFonts w:asciiTheme="minorHAnsi" w:eastAsia="Times New Roman" w:hAnsiTheme="minorHAnsi" w:cstheme="minorHAnsi"/>
          <w:sz w:val="22"/>
          <w:szCs w:val="22"/>
        </w:rPr>
        <w:t>o termo de referência, sendo que o</w:t>
      </w:r>
      <w:r w:rsidR="00FE4899" w:rsidRPr="00874FA2">
        <w:rPr>
          <w:rFonts w:asciiTheme="minorHAnsi" w:eastAsia="Times New Roman" w:hAnsiTheme="minorHAnsi" w:cstheme="minorHAnsi"/>
          <w:sz w:val="22"/>
          <w:szCs w:val="22"/>
        </w:rPr>
        <w:t xml:space="preserve"> serviço solicitado deverá ser prestado conforme </w:t>
      </w:r>
      <w:r w:rsidR="00D910CD" w:rsidRPr="00874FA2">
        <w:rPr>
          <w:rFonts w:asciiTheme="minorHAnsi" w:eastAsia="Times New Roman" w:hAnsiTheme="minorHAnsi" w:cstheme="minorHAnsi"/>
          <w:sz w:val="22"/>
          <w:szCs w:val="22"/>
        </w:rPr>
        <w:t>regramento legal que trata da matéria</w:t>
      </w:r>
      <w:r w:rsidR="00FE4899" w:rsidRPr="00874FA2">
        <w:rPr>
          <w:rFonts w:asciiTheme="minorHAnsi" w:eastAsia="Times New Roman" w:hAnsiTheme="minorHAnsi" w:cstheme="minorHAnsi"/>
          <w:sz w:val="22"/>
          <w:szCs w:val="22"/>
        </w:rPr>
        <w:t xml:space="preserve">. Caso seja verificada alguma falha na prestação dos serviços, será feita comunicação formal à </w:t>
      </w:r>
      <w:r w:rsidR="006E530F" w:rsidRPr="00874FA2">
        <w:rPr>
          <w:rFonts w:asciiTheme="minorHAnsi" w:eastAsia="Times New Roman" w:hAnsiTheme="minorHAnsi" w:cstheme="minorHAnsi"/>
          <w:sz w:val="22"/>
          <w:szCs w:val="22"/>
        </w:rPr>
        <w:t>Permissionária</w:t>
      </w:r>
      <w:r w:rsidR="004A755C" w:rsidRPr="00874FA2">
        <w:rPr>
          <w:rFonts w:asciiTheme="minorHAnsi" w:eastAsia="Times New Roman" w:hAnsiTheme="minorHAnsi" w:cstheme="minorHAnsi"/>
          <w:sz w:val="22"/>
          <w:szCs w:val="22"/>
        </w:rPr>
        <w:t>,</w:t>
      </w:r>
      <w:r w:rsidR="00FE4899" w:rsidRPr="00874FA2">
        <w:rPr>
          <w:rFonts w:asciiTheme="minorHAnsi" w:eastAsia="Times New Roman" w:hAnsiTheme="minorHAnsi" w:cstheme="minorHAnsi"/>
          <w:sz w:val="22"/>
          <w:szCs w:val="22"/>
        </w:rPr>
        <w:t xml:space="preserve"> para que proceda com a correção imediata, a partir da comunicação feita pelo </w:t>
      </w:r>
      <w:r w:rsidR="007E6DF3" w:rsidRPr="00874FA2">
        <w:rPr>
          <w:rFonts w:asciiTheme="minorHAnsi" w:eastAsia="Times New Roman" w:hAnsiTheme="minorHAnsi" w:cstheme="minorHAnsi"/>
          <w:sz w:val="22"/>
          <w:szCs w:val="22"/>
        </w:rPr>
        <w:t>s</w:t>
      </w:r>
      <w:r w:rsidR="00FE4899" w:rsidRPr="00874FA2">
        <w:rPr>
          <w:rFonts w:asciiTheme="minorHAnsi" w:eastAsia="Times New Roman" w:hAnsiTheme="minorHAnsi" w:cstheme="minorHAnsi"/>
          <w:sz w:val="22"/>
          <w:szCs w:val="22"/>
        </w:rPr>
        <w:t xml:space="preserve">etor </w:t>
      </w:r>
      <w:r w:rsidR="007E6DF3" w:rsidRPr="00874FA2">
        <w:rPr>
          <w:rFonts w:asciiTheme="minorHAnsi" w:eastAsia="Times New Roman" w:hAnsiTheme="minorHAnsi" w:cstheme="minorHAnsi"/>
          <w:sz w:val="22"/>
          <w:szCs w:val="22"/>
        </w:rPr>
        <w:t>r</w:t>
      </w:r>
      <w:r w:rsidR="00FE4899" w:rsidRPr="00874FA2">
        <w:rPr>
          <w:rFonts w:asciiTheme="minorHAnsi" w:eastAsia="Times New Roman" w:hAnsiTheme="minorHAnsi" w:cstheme="minorHAnsi"/>
          <w:sz w:val="22"/>
          <w:szCs w:val="22"/>
        </w:rPr>
        <w:t>esponsável. Os serviços a serem prestados deverão ser de ótima qualidade e obedecer rigorosamente:</w:t>
      </w:r>
    </w:p>
    <w:p w14:paraId="4C67E72B" w14:textId="77777777" w:rsidR="00FE4899" w:rsidRPr="00874FA2" w:rsidRDefault="00FE4899" w:rsidP="00FE4899">
      <w:pPr>
        <w:pStyle w:val="PargrafodaLista"/>
        <w:numPr>
          <w:ilvl w:val="0"/>
          <w:numId w:val="23"/>
        </w:numPr>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Às normas e especificações constantes do processo; </w:t>
      </w:r>
    </w:p>
    <w:p w14:paraId="46169D4F" w14:textId="7C5CF40D" w:rsidR="00FE4899" w:rsidRPr="00874FA2" w:rsidRDefault="0014644A" w:rsidP="00FE4899">
      <w:pPr>
        <w:pStyle w:val="PargrafodaLista"/>
        <w:numPr>
          <w:ilvl w:val="0"/>
          <w:numId w:val="23"/>
        </w:numPr>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À</w:t>
      </w:r>
      <w:r w:rsidR="00FE4899" w:rsidRPr="00874FA2">
        <w:rPr>
          <w:rFonts w:asciiTheme="minorHAnsi" w:eastAsia="Times New Roman" w:hAnsiTheme="minorHAnsi" w:cstheme="minorHAnsi"/>
          <w:sz w:val="22"/>
          <w:szCs w:val="22"/>
        </w:rPr>
        <w:t xml:space="preserve"> descrição e quantidades; </w:t>
      </w:r>
    </w:p>
    <w:p w14:paraId="07CCBE12" w14:textId="77777777" w:rsidR="00FE4899" w:rsidRPr="00874FA2" w:rsidRDefault="00FE4899" w:rsidP="00FE4899">
      <w:pPr>
        <w:pStyle w:val="PargrafodaLista"/>
        <w:numPr>
          <w:ilvl w:val="0"/>
          <w:numId w:val="23"/>
        </w:numPr>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Nos preços cotados deverão estar inclusos os custos de transporte, carga, descarga, seguro e quaisquer outras despesas para o fornecimento do objeto;</w:t>
      </w:r>
    </w:p>
    <w:p w14:paraId="5A149785" w14:textId="7ABB2A41" w:rsidR="00FE4899" w:rsidRPr="00874FA2" w:rsidRDefault="00FE4899" w:rsidP="00FE4899">
      <w:pPr>
        <w:pStyle w:val="PargrafodaLista"/>
        <w:numPr>
          <w:ilvl w:val="0"/>
          <w:numId w:val="23"/>
        </w:numPr>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 A </w:t>
      </w:r>
      <w:r w:rsidR="00F1572A" w:rsidRPr="00874FA2">
        <w:rPr>
          <w:rFonts w:asciiTheme="minorHAnsi" w:eastAsia="Times New Roman" w:hAnsiTheme="minorHAnsi" w:cstheme="minorHAnsi"/>
          <w:sz w:val="22"/>
          <w:szCs w:val="22"/>
        </w:rPr>
        <w:t>s</w:t>
      </w:r>
      <w:r w:rsidRPr="00874FA2">
        <w:rPr>
          <w:rFonts w:asciiTheme="minorHAnsi" w:eastAsia="Times New Roman" w:hAnsiTheme="minorHAnsi" w:cstheme="minorHAnsi"/>
          <w:sz w:val="22"/>
          <w:szCs w:val="22"/>
        </w:rPr>
        <w:t xml:space="preserve">ecretaria </w:t>
      </w:r>
      <w:r w:rsidR="00F1572A" w:rsidRPr="00874FA2">
        <w:rPr>
          <w:rFonts w:asciiTheme="minorHAnsi" w:eastAsia="Times New Roman" w:hAnsiTheme="minorHAnsi" w:cstheme="minorHAnsi"/>
          <w:sz w:val="22"/>
          <w:szCs w:val="22"/>
        </w:rPr>
        <w:t>requisitante</w:t>
      </w:r>
      <w:r w:rsidRPr="00874FA2">
        <w:rPr>
          <w:rFonts w:asciiTheme="minorHAnsi" w:eastAsia="Times New Roman" w:hAnsiTheme="minorHAnsi" w:cstheme="minorHAnsi"/>
          <w:sz w:val="22"/>
          <w:szCs w:val="22"/>
        </w:rPr>
        <w:t xml:space="preserve"> poderá requerer a correção imediata de eventuais falhas ou irregularidades que forem verificadas n</w:t>
      </w:r>
      <w:r w:rsidR="00F1572A" w:rsidRPr="00874FA2">
        <w:rPr>
          <w:rFonts w:asciiTheme="minorHAnsi" w:eastAsia="Times New Roman" w:hAnsiTheme="minorHAnsi" w:cstheme="minorHAnsi"/>
          <w:sz w:val="22"/>
          <w:szCs w:val="22"/>
        </w:rPr>
        <w:t xml:space="preserve">a execução </w:t>
      </w:r>
      <w:r w:rsidRPr="00874FA2">
        <w:rPr>
          <w:rFonts w:asciiTheme="minorHAnsi" w:eastAsia="Times New Roman" w:hAnsiTheme="minorHAnsi" w:cstheme="minorHAnsi"/>
          <w:sz w:val="22"/>
          <w:szCs w:val="22"/>
        </w:rPr>
        <w:t>do objeto, sem prejuízo para o disposto nos Artigos 441 a 446 do Código Civil de 2002</w:t>
      </w:r>
    </w:p>
    <w:p w14:paraId="75EDE020" w14:textId="73D8804F" w:rsidR="00F003F0" w:rsidRPr="00874FA2" w:rsidRDefault="00FE4899" w:rsidP="00BC67CD">
      <w:pPr>
        <w:numPr>
          <w:ilvl w:val="0"/>
          <w:numId w:val="9"/>
        </w:numPr>
        <w:tabs>
          <w:tab w:val="left" w:pos="426"/>
        </w:tabs>
        <w:spacing w:after="120" w:line="240" w:lineRule="auto"/>
        <w:jc w:val="both"/>
        <w:rPr>
          <w:rFonts w:asciiTheme="minorHAnsi" w:eastAsia="Times New Roman" w:hAnsiTheme="minorHAnsi" w:cstheme="minorHAnsi"/>
          <w:b/>
          <w:sz w:val="22"/>
          <w:szCs w:val="22"/>
        </w:rPr>
      </w:pPr>
      <w:r w:rsidRPr="00874FA2">
        <w:rPr>
          <w:rFonts w:asciiTheme="minorHAnsi" w:eastAsia="Times New Roman" w:hAnsiTheme="minorHAnsi" w:cstheme="minorHAnsi"/>
          <w:sz w:val="22"/>
          <w:szCs w:val="22"/>
        </w:rPr>
        <w:t xml:space="preserve">Os equipamentos deverão ser entregues montados no local indicado pela Administração </w:t>
      </w:r>
      <w:r w:rsidR="00F4339F" w:rsidRPr="00874FA2">
        <w:rPr>
          <w:rFonts w:asciiTheme="minorHAnsi" w:eastAsia="Times New Roman" w:hAnsiTheme="minorHAnsi" w:cstheme="minorHAnsi"/>
          <w:sz w:val="22"/>
          <w:szCs w:val="22"/>
        </w:rPr>
        <w:t xml:space="preserve">até o dia </w:t>
      </w:r>
      <w:r w:rsidR="00C40FFD" w:rsidRPr="00874FA2">
        <w:rPr>
          <w:rFonts w:asciiTheme="minorHAnsi" w:eastAsia="Times New Roman" w:hAnsiTheme="minorHAnsi" w:cstheme="minorHAnsi"/>
          <w:sz w:val="22"/>
          <w:szCs w:val="22"/>
        </w:rPr>
        <w:t>01/08/2023</w:t>
      </w:r>
      <w:r w:rsidR="00D80F13" w:rsidRPr="00874FA2">
        <w:rPr>
          <w:rFonts w:asciiTheme="minorHAnsi" w:eastAsia="Times New Roman" w:hAnsiTheme="minorHAnsi" w:cstheme="minorHAnsi"/>
          <w:sz w:val="22"/>
          <w:szCs w:val="22"/>
        </w:rPr>
        <w:t xml:space="preserve"> (para vistoria) e estar em plenas condições em até 24h</w:t>
      </w:r>
      <w:r w:rsidRPr="00874FA2">
        <w:rPr>
          <w:rFonts w:asciiTheme="minorHAnsi" w:eastAsia="Times New Roman" w:hAnsiTheme="minorHAnsi" w:cstheme="minorHAnsi"/>
          <w:sz w:val="22"/>
          <w:szCs w:val="22"/>
        </w:rPr>
        <w:t xml:space="preserve"> que antecedem o evento</w:t>
      </w:r>
      <w:r w:rsidR="00D80F13" w:rsidRPr="00874FA2">
        <w:rPr>
          <w:rFonts w:asciiTheme="minorHAnsi" w:eastAsia="Times New Roman" w:hAnsiTheme="minorHAnsi" w:cstheme="minorHAnsi"/>
          <w:sz w:val="22"/>
          <w:szCs w:val="22"/>
        </w:rPr>
        <w:t>, respeitando as determinações contidas na especificação dos itens</w:t>
      </w:r>
      <w:r w:rsidRPr="00874FA2">
        <w:rPr>
          <w:rFonts w:asciiTheme="minorHAnsi" w:eastAsia="Times New Roman" w:hAnsiTheme="minorHAnsi" w:cstheme="minorHAnsi"/>
          <w:sz w:val="22"/>
          <w:szCs w:val="22"/>
        </w:rPr>
        <w:t xml:space="preserve">, devendo o município proceder </w:t>
      </w:r>
      <w:r w:rsidR="005C5CF9" w:rsidRPr="00874FA2">
        <w:rPr>
          <w:rFonts w:asciiTheme="minorHAnsi" w:eastAsia="Times New Roman" w:hAnsiTheme="minorHAnsi" w:cstheme="minorHAnsi"/>
          <w:sz w:val="22"/>
          <w:szCs w:val="22"/>
        </w:rPr>
        <w:t xml:space="preserve">com </w:t>
      </w:r>
      <w:r w:rsidRPr="00874FA2">
        <w:rPr>
          <w:rFonts w:asciiTheme="minorHAnsi" w:eastAsia="Times New Roman" w:hAnsiTheme="minorHAnsi" w:cstheme="minorHAnsi"/>
          <w:sz w:val="22"/>
          <w:szCs w:val="22"/>
        </w:rPr>
        <w:t>a ordem de serviço no prazo mínimo de 5 (cinco) dias de antecedência;</w:t>
      </w:r>
    </w:p>
    <w:p w14:paraId="6911DB38" w14:textId="05DB71A2" w:rsidR="00FE4899" w:rsidRPr="00874FA2" w:rsidRDefault="00FE4899" w:rsidP="00FE4899">
      <w:pPr>
        <w:numPr>
          <w:ilvl w:val="0"/>
          <w:numId w:val="9"/>
        </w:numPr>
        <w:tabs>
          <w:tab w:val="left" w:pos="426"/>
        </w:tabs>
        <w:spacing w:after="120" w:line="240" w:lineRule="auto"/>
        <w:jc w:val="both"/>
        <w:rPr>
          <w:rFonts w:asciiTheme="minorHAnsi" w:eastAsia="Times New Roman" w:hAnsiTheme="minorHAnsi" w:cstheme="minorHAnsi"/>
          <w:b/>
          <w:sz w:val="22"/>
          <w:szCs w:val="22"/>
        </w:rPr>
      </w:pPr>
      <w:r w:rsidRPr="00874FA2">
        <w:rPr>
          <w:rFonts w:asciiTheme="minorHAnsi" w:eastAsia="Times New Roman" w:hAnsiTheme="minorHAnsi" w:cstheme="minorHAnsi"/>
          <w:sz w:val="22"/>
          <w:szCs w:val="22"/>
        </w:rPr>
        <w:t>Deverão estar inclusos na proposta as despesas com a montagem e desmontagem das instalações e dos equipamentos, limpeza e o devido descarte de resíduos, bem como acomodações, locomoção e alimentação dos profissionais responsáveis pela montagem dos equipamentos.</w:t>
      </w:r>
    </w:p>
    <w:p w14:paraId="325D8FE9" w14:textId="7D97E29D" w:rsidR="00FE4899" w:rsidRPr="00874FA2" w:rsidRDefault="00FE4899" w:rsidP="00FE4899">
      <w:pPr>
        <w:numPr>
          <w:ilvl w:val="0"/>
          <w:numId w:val="9"/>
        </w:numPr>
        <w:tabs>
          <w:tab w:val="left" w:pos="426"/>
        </w:tabs>
        <w:spacing w:after="120" w:line="240" w:lineRule="auto"/>
        <w:jc w:val="both"/>
        <w:rPr>
          <w:rFonts w:asciiTheme="minorHAnsi" w:eastAsia="Times New Roman" w:hAnsiTheme="minorHAnsi" w:cstheme="minorHAnsi"/>
          <w:b/>
          <w:sz w:val="22"/>
          <w:szCs w:val="22"/>
        </w:rPr>
      </w:pPr>
      <w:r w:rsidRPr="00874FA2">
        <w:rPr>
          <w:rFonts w:asciiTheme="minorHAnsi" w:eastAsia="Times New Roman" w:hAnsiTheme="minorHAnsi" w:cstheme="minorHAnsi"/>
          <w:sz w:val="22"/>
          <w:szCs w:val="22"/>
        </w:rPr>
        <w:t xml:space="preserve">Será de inteira responsabilidade da </w:t>
      </w:r>
      <w:r w:rsidR="006E530F" w:rsidRPr="00874FA2">
        <w:rPr>
          <w:rFonts w:asciiTheme="minorHAnsi" w:eastAsia="Times New Roman" w:hAnsiTheme="minorHAnsi" w:cstheme="minorHAnsi"/>
          <w:sz w:val="22"/>
          <w:szCs w:val="22"/>
        </w:rPr>
        <w:t>Permissionária</w:t>
      </w:r>
      <w:r w:rsidRPr="00874FA2">
        <w:rPr>
          <w:rFonts w:asciiTheme="minorHAnsi" w:eastAsia="Times New Roman" w:hAnsiTheme="minorHAnsi" w:cstheme="minorHAnsi"/>
          <w:sz w:val="22"/>
          <w:szCs w:val="22"/>
        </w:rPr>
        <w:t>, a segurança física e material de todo o seu pessoal durante o período em que estiver em cumprimento de suas atividades.</w:t>
      </w:r>
    </w:p>
    <w:p w14:paraId="1B30386B" w14:textId="3E182326" w:rsidR="00FE4899" w:rsidRPr="00874FA2" w:rsidRDefault="00FE4899" w:rsidP="00FE4899">
      <w:pPr>
        <w:numPr>
          <w:ilvl w:val="0"/>
          <w:numId w:val="9"/>
        </w:numPr>
        <w:tabs>
          <w:tab w:val="left" w:pos="426"/>
        </w:tabs>
        <w:spacing w:after="120" w:line="240" w:lineRule="auto"/>
        <w:jc w:val="both"/>
        <w:rPr>
          <w:rFonts w:asciiTheme="minorHAnsi" w:eastAsia="Times New Roman" w:hAnsiTheme="minorHAnsi" w:cstheme="minorHAnsi"/>
          <w:b/>
          <w:sz w:val="22"/>
          <w:szCs w:val="22"/>
        </w:rPr>
      </w:pPr>
      <w:r w:rsidRPr="00874FA2">
        <w:rPr>
          <w:rFonts w:asciiTheme="minorHAnsi" w:eastAsia="Times New Roman" w:hAnsiTheme="minorHAnsi" w:cstheme="minorHAnsi"/>
          <w:sz w:val="22"/>
          <w:szCs w:val="22"/>
        </w:rPr>
        <w:t xml:space="preserve">A </w:t>
      </w:r>
      <w:r w:rsidR="006E530F" w:rsidRPr="00874FA2">
        <w:rPr>
          <w:rFonts w:asciiTheme="minorHAnsi" w:eastAsia="Times New Roman" w:hAnsiTheme="minorHAnsi" w:cstheme="minorHAnsi"/>
          <w:sz w:val="22"/>
          <w:szCs w:val="22"/>
        </w:rPr>
        <w:t>Permissionária</w:t>
      </w:r>
      <w:r w:rsidRPr="00874FA2">
        <w:rPr>
          <w:rFonts w:asciiTheme="minorHAnsi" w:eastAsia="Times New Roman" w:hAnsiTheme="minorHAnsi" w:cstheme="minorHAnsi"/>
          <w:sz w:val="22"/>
          <w:szCs w:val="22"/>
        </w:rPr>
        <w:t xml:space="preserve"> deverá adotar medidas de segurança e proteção que se fizerem necessárias para completa execução do objeto desta licitação, inclusive quanto aos materiais e equipamentos fornecidos para o evento.</w:t>
      </w:r>
    </w:p>
    <w:p w14:paraId="030F760D" w14:textId="567FBA62" w:rsidR="00FE4899" w:rsidRPr="00874FA2" w:rsidRDefault="00F811BE" w:rsidP="00FE4899">
      <w:pPr>
        <w:numPr>
          <w:ilvl w:val="0"/>
          <w:numId w:val="9"/>
        </w:numPr>
        <w:tabs>
          <w:tab w:val="left" w:pos="426"/>
        </w:tabs>
        <w:spacing w:after="120" w:line="240" w:lineRule="auto"/>
        <w:jc w:val="both"/>
        <w:rPr>
          <w:rFonts w:asciiTheme="minorHAnsi" w:eastAsia="Times New Roman" w:hAnsiTheme="minorHAnsi" w:cstheme="minorHAnsi"/>
          <w:b/>
          <w:sz w:val="22"/>
          <w:szCs w:val="22"/>
        </w:rPr>
      </w:pPr>
      <w:r w:rsidRPr="00874FA2">
        <w:rPr>
          <w:rFonts w:asciiTheme="minorHAnsi" w:eastAsia="Times New Roman" w:hAnsiTheme="minorHAnsi" w:cstheme="minorHAnsi"/>
          <w:sz w:val="22"/>
          <w:szCs w:val="22"/>
        </w:rPr>
        <w:t>O município</w:t>
      </w:r>
      <w:r w:rsidR="00FE4899" w:rsidRPr="00874FA2">
        <w:rPr>
          <w:rFonts w:asciiTheme="minorHAnsi" w:eastAsia="Times New Roman" w:hAnsiTheme="minorHAnsi" w:cstheme="minorHAnsi"/>
          <w:sz w:val="22"/>
          <w:szCs w:val="22"/>
        </w:rPr>
        <w:t xml:space="preserve"> não se obriga a receber equipamentos</w:t>
      </w:r>
      <w:r w:rsidR="00670BBB" w:rsidRPr="00874FA2">
        <w:rPr>
          <w:rFonts w:asciiTheme="minorHAnsi" w:eastAsia="Times New Roman" w:hAnsiTheme="minorHAnsi" w:cstheme="minorHAnsi"/>
          <w:sz w:val="22"/>
          <w:szCs w:val="22"/>
        </w:rPr>
        <w:t>/serviços</w:t>
      </w:r>
      <w:r w:rsidR="00FE4899" w:rsidRPr="00874FA2">
        <w:rPr>
          <w:rFonts w:asciiTheme="minorHAnsi" w:eastAsia="Times New Roman" w:hAnsiTheme="minorHAnsi" w:cstheme="minorHAnsi"/>
          <w:sz w:val="22"/>
          <w:szCs w:val="22"/>
        </w:rPr>
        <w:t xml:space="preserve"> que não estejam de acordo com as especificações e exigências </w:t>
      </w:r>
      <w:r w:rsidRPr="00874FA2">
        <w:rPr>
          <w:rFonts w:asciiTheme="minorHAnsi" w:eastAsia="Times New Roman" w:hAnsiTheme="minorHAnsi" w:cstheme="minorHAnsi"/>
          <w:sz w:val="22"/>
          <w:szCs w:val="22"/>
        </w:rPr>
        <w:t>discriminadas neste termo</w:t>
      </w:r>
      <w:r w:rsidR="00FE4899" w:rsidRPr="00874FA2">
        <w:rPr>
          <w:rFonts w:asciiTheme="minorHAnsi" w:eastAsia="Times New Roman" w:hAnsiTheme="minorHAnsi" w:cstheme="minorHAnsi"/>
          <w:sz w:val="22"/>
          <w:szCs w:val="22"/>
        </w:rPr>
        <w:t xml:space="preserve">; caso haja alguma divergência quanto às especificações dos </w:t>
      </w:r>
      <w:r w:rsidR="00D80F13" w:rsidRPr="00874FA2">
        <w:rPr>
          <w:rFonts w:asciiTheme="minorHAnsi" w:eastAsia="Times New Roman" w:hAnsiTheme="minorHAnsi" w:cstheme="minorHAnsi"/>
          <w:sz w:val="22"/>
          <w:szCs w:val="22"/>
        </w:rPr>
        <w:t>serviços</w:t>
      </w:r>
      <w:r w:rsidR="00451AFE" w:rsidRPr="00874FA2">
        <w:rPr>
          <w:rFonts w:asciiTheme="minorHAnsi" w:eastAsia="Times New Roman" w:hAnsiTheme="minorHAnsi" w:cstheme="minorHAnsi"/>
          <w:sz w:val="22"/>
          <w:szCs w:val="22"/>
        </w:rPr>
        <w:t>,</w:t>
      </w:r>
      <w:r w:rsidR="00FE4899" w:rsidRPr="00874FA2">
        <w:rPr>
          <w:rFonts w:asciiTheme="minorHAnsi" w:eastAsia="Times New Roman" w:hAnsiTheme="minorHAnsi" w:cstheme="minorHAnsi"/>
          <w:sz w:val="22"/>
          <w:szCs w:val="22"/>
        </w:rPr>
        <w:t xml:space="preserve"> a licitante terá </w:t>
      </w:r>
      <w:r w:rsidRPr="00874FA2">
        <w:rPr>
          <w:rFonts w:asciiTheme="minorHAnsi" w:eastAsia="Times New Roman" w:hAnsiTheme="minorHAnsi" w:cstheme="minorHAnsi"/>
          <w:sz w:val="22"/>
          <w:szCs w:val="22"/>
        </w:rPr>
        <w:t>08</w:t>
      </w:r>
      <w:r w:rsidR="00AB741D" w:rsidRPr="00874FA2">
        <w:rPr>
          <w:rFonts w:asciiTheme="minorHAnsi" w:eastAsia="Times New Roman" w:hAnsiTheme="minorHAnsi" w:cstheme="minorHAnsi"/>
          <w:sz w:val="22"/>
          <w:szCs w:val="22"/>
        </w:rPr>
        <w:t xml:space="preserve"> (oito) </w:t>
      </w:r>
      <w:r w:rsidR="00FE4899" w:rsidRPr="00874FA2">
        <w:rPr>
          <w:rFonts w:asciiTheme="minorHAnsi" w:eastAsia="Times New Roman" w:hAnsiTheme="minorHAnsi" w:cstheme="minorHAnsi"/>
          <w:sz w:val="22"/>
          <w:szCs w:val="22"/>
        </w:rPr>
        <w:t>h</w:t>
      </w:r>
      <w:r w:rsidR="00AB741D" w:rsidRPr="00874FA2">
        <w:rPr>
          <w:rFonts w:asciiTheme="minorHAnsi" w:eastAsia="Times New Roman" w:hAnsiTheme="minorHAnsi" w:cstheme="minorHAnsi"/>
          <w:sz w:val="22"/>
          <w:szCs w:val="22"/>
        </w:rPr>
        <w:t>oras</w:t>
      </w:r>
      <w:r w:rsidR="00FE4899" w:rsidRPr="00874FA2">
        <w:rPr>
          <w:rFonts w:asciiTheme="minorHAnsi" w:eastAsia="Times New Roman" w:hAnsiTheme="minorHAnsi" w:cstheme="minorHAnsi"/>
          <w:sz w:val="22"/>
          <w:szCs w:val="22"/>
        </w:rPr>
        <w:t xml:space="preserve"> para substituir o item as suas expensas</w:t>
      </w:r>
      <w:r w:rsidR="00AB741D" w:rsidRPr="00874FA2">
        <w:rPr>
          <w:rFonts w:asciiTheme="minorHAnsi" w:eastAsia="Times New Roman" w:hAnsiTheme="minorHAnsi" w:cstheme="minorHAnsi"/>
          <w:sz w:val="22"/>
          <w:szCs w:val="22"/>
        </w:rPr>
        <w:t>, não podendo, em nenhuma hipótese, causar prejuízos à realização do evento</w:t>
      </w:r>
      <w:r w:rsidR="00FE4899" w:rsidRPr="00874FA2">
        <w:rPr>
          <w:rFonts w:asciiTheme="minorHAnsi" w:eastAsia="Times New Roman" w:hAnsiTheme="minorHAnsi" w:cstheme="minorHAnsi"/>
          <w:sz w:val="22"/>
          <w:szCs w:val="22"/>
        </w:rPr>
        <w:t>;</w:t>
      </w:r>
    </w:p>
    <w:p w14:paraId="77B997FF" w14:textId="6009B43A" w:rsidR="00FE4899" w:rsidRPr="00874FA2" w:rsidRDefault="00FE4899" w:rsidP="00FE4899">
      <w:pPr>
        <w:numPr>
          <w:ilvl w:val="0"/>
          <w:numId w:val="9"/>
        </w:numPr>
        <w:tabs>
          <w:tab w:val="left" w:pos="426"/>
        </w:tabs>
        <w:spacing w:after="120" w:line="240" w:lineRule="auto"/>
        <w:jc w:val="both"/>
        <w:rPr>
          <w:rFonts w:asciiTheme="minorHAnsi" w:eastAsia="Times New Roman" w:hAnsiTheme="minorHAnsi" w:cstheme="minorHAnsi"/>
          <w:b/>
          <w:sz w:val="22"/>
          <w:szCs w:val="22"/>
        </w:rPr>
      </w:pPr>
      <w:r w:rsidRPr="00874FA2">
        <w:rPr>
          <w:rFonts w:asciiTheme="minorHAnsi" w:eastAsia="Times New Roman" w:hAnsiTheme="minorHAnsi" w:cstheme="minorHAnsi"/>
          <w:sz w:val="22"/>
          <w:szCs w:val="22"/>
        </w:rPr>
        <w:t xml:space="preserve">O recebimento provisório ou definitivo do objeto não exclui a responsabilidade da </w:t>
      </w:r>
      <w:r w:rsidR="006E530F" w:rsidRPr="00874FA2">
        <w:rPr>
          <w:rFonts w:asciiTheme="minorHAnsi" w:eastAsia="Times New Roman" w:hAnsiTheme="minorHAnsi" w:cstheme="minorHAnsi"/>
          <w:sz w:val="22"/>
          <w:szCs w:val="22"/>
        </w:rPr>
        <w:t>Permissionária</w:t>
      </w:r>
      <w:r w:rsidRPr="00874FA2">
        <w:rPr>
          <w:rFonts w:asciiTheme="minorHAnsi" w:eastAsia="Times New Roman" w:hAnsiTheme="minorHAnsi" w:cstheme="minorHAnsi"/>
          <w:sz w:val="22"/>
          <w:szCs w:val="22"/>
        </w:rPr>
        <w:t xml:space="preserve"> pelos prejuízos resultantes da incorreta execução do contrato;</w:t>
      </w:r>
    </w:p>
    <w:p w14:paraId="17B526D9" w14:textId="77777777" w:rsidR="008C1E79" w:rsidRPr="00874FA2" w:rsidRDefault="00FE4899" w:rsidP="008C1E79">
      <w:pPr>
        <w:numPr>
          <w:ilvl w:val="0"/>
          <w:numId w:val="9"/>
        </w:numPr>
        <w:tabs>
          <w:tab w:val="left" w:pos="426"/>
        </w:tabs>
        <w:spacing w:after="120" w:line="240" w:lineRule="auto"/>
        <w:jc w:val="both"/>
        <w:rPr>
          <w:rFonts w:asciiTheme="minorHAnsi" w:eastAsia="Times New Roman" w:hAnsiTheme="minorHAnsi" w:cstheme="minorHAnsi"/>
          <w:b/>
          <w:sz w:val="22"/>
          <w:szCs w:val="22"/>
        </w:rPr>
      </w:pPr>
      <w:r w:rsidRPr="00874FA2">
        <w:rPr>
          <w:rFonts w:asciiTheme="minorHAnsi" w:eastAsia="Times New Roman" w:hAnsiTheme="minorHAnsi" w:cstheme="minorHAnsi"/>
          <w:b/>
          <w:sz w:val="22"/>
          <w:szCs w:val="22"/>
        </w:rPr>
        <w:lastRenderedPageBreak/>
        <w:t xml:space="preserve"> </w:t>
      </w:r>
      <w:r w:rsidR="00B20D20" w:rsidRPr="00874FA2">
        <w:rPr>
          <w:rFonts w:asciiTheme="minorHAnsi" w:hAnsiTheme="minorHAnsi" w:cstheme="minorHAnsi"/>
          <w:sz w:val="22"/>
          <w:szCs w:val="22"/>
        </w:rPr>
        <w:t xml:space="preserve">Os valores estimados para contratação do objeto deste certame constam no auto do processo licitatório em referência, mais especificamente nas pesquisas de preços realizadas pela autoridade competente. </w:t>
      </w:r>
      <w:r w:rsidR="008314C3" w:rsidRPr="00874FA2">
        <w:rPr>
          <w:rFonts w:asciiTheme="minorHAnsi" w:eastAsia="Calibri" w:hAnsiTheme="minorHAnsi" w:cstheme="minorHAnsi"/>
          <w:bCs/>
          <w:color w:val="000000"/>
          <w:sz w:val="22"/>
          <w:szCs w:val="22"/>
          <w:lang w:eastAsia="en-US"/>
        </w:rPr>
        <w:t xml:space="preserve">O custo estimado de referência foi apurado com base em pesquisa de preços praticados no mercado do ramo do objeto, atendendo as formas da Lei 8.666/93 e Instrução Normativa nº </w:t>
      </w:r>
      <w:r w:rsidR="002D0E13" w:rsidRPr="00874FA2">
        <w:rPr>
          <w:rFonts w:asciiTheme="minorHAnsi" w:eastAsia="Calibri" w:hAnsiTheme="minorHAnsi" w:cstheme="minorHAnsi"/>
          <w:bCs/>
          <w:color w:val="000000"/>
          <w:sz w:val="22"/>
          <w:szCs w:val="22"/>
          <w:lang w:eastAsia="en-US"/>
        </w:rPr>
        <w:t>65/</w:t>
      </w:r>
      <w:r w:rsidR="006C7540" w:rsidRPr="00874FA2">
        <w:rPr>
          <w:rFonts w:asciiTheme="minorHAnsi" w:eastAsia="Calibri" w:hAnsiTheme="minorHAnsi" w:cstheme="minorHAnsi"/>
          <w:bCs/>
          <w:color w:val="000000"/>
          <w:sz w:val="22"/>
          <w:szCs w:val="22"/>
          <w:lang w:eastAsia="en-US"/>
        </w:rPr>
        <w:t>202</w:t>
      </w:r>
      <w:r w:rsidR="002C1DC9" w:rsidRPr="00874FA2">
        <w:rPr>
          <w:rFonts w:asciiTheme="minorHAnsi" w:eastAsia="Calibri" w:hAnsiTheme="minorHAnsi" w:cstheme="minorHAnsi"/>
          <w:bCs/>
          <w:color w:val="000000"/>
          <w:sz w:val="22"/>
          <w:szCs w:val="22"/>
          <w:lang w:eastAsia="en-US"/>
        </w:rPr>
        <w:t>1</w:t>
      </w:r>
      <w:r w:rsidR="008314C3" w:rsidRPr="00874FA2">
        <w:rPr>
          <w:rFonts w:asciiTheme="minorHAnsi" w:eastAsia="Calibri" w:hAnsiTheme="minorHAnsi" w:cstheme="minorHAnsi"/>
          <w:bCs/>
          <w:color w:val="000000"/>
          <w:sz w:val="22"/>
          <w:szCs w:val="22"/>
          <w:lang w:eastAsia="en-US"/>
        </w:rPr>
        <w:t>.</w:t>
      </w:r>
    </w:p>
    <w:p w14:paraId="337030D8" w14:textId="138A25F0" w:rsidR="008C1E79" w:rsidRPr="00874FA2" w:rsidRDefault="00837797" w:rsidP="00077E22">
      <w:pPr>
        <w:numPr>
          <w:ilvl w:val="0"/>
          <w:numId w:val="9"/>
        </w:numPr>
        <w:tabs>
          <w:tab w:val="left" w:pos="0"/>
        </w:tabs>
        <w:spacing w:after="120" w:line="240" w:lineRule="auto"/>
        <w:jc w:val="both"/>
        <w:rPr>
          <w:rFonts w:asciiTheme="minorHAnsi" w:eastAsia="Times New Roman" w:hAnsiTheme="minorHAnsi" w:cstheme="minorHAnsi"/>
          <w:b/>
          <w:sz w:val="22"/>
          <w:szCs w:val="22"/>
        </w:rPr>
      </w:pPr>
      <w:r w:rsidRPr="00874FA2">
        <w:rPr>
          <w:rFonts w:asciiTheme="minorHAnsi" w:hAnsiTheme="minorHAnsi" w:cstheme="minorHAnsi"/>
          <w:b/>
          <w:sz w:val="22"/>
          <w:szCs w:val="22"/>
        </w:rPr>
        <w:t xml:space="preserve">Dos Requisitos mínimos de qualidade dos </w:t>
      </w:r>
      <w:r w:rsidR="00275DB7" w:rsidRPr="00874FA2">
        <w:rPr>
          <w:rFonts w:asciiTheme="minorHAnsi" w:hAnsiTheme="minorHAnsi" w:cstheme="minorHAnsi"/>
          <w:b/>
          <w:sz w:val="22"/>
          <w:szCs w:val="22"/>
        </w:rPr>
        <w:t>bens</w:t>
      </w:r>
      <w:r w:rsidRPr="00874FA2">
        <w:rPr>
          <w:rFonts w:asciiTheme="minorHAnsi" w:hAnsiTheme="minorHAnsi" w:cstheme="minorHAnsi"/>
          <w:b/>
          <w:sz w:val="22"/>
          <w:szCs w:val="22"/>
        </w:rPr>
        <w:t xml:space="preserve"> e normatização:</w:t>
      </w:r>
    </w:p>
    <w:p w14:paraId="1B876D6A" w14:textId="77777777" w:rsidR="004F1FFF" w:rsidRPr="00874FA2" w:rsidRDefault="00837797" w:rsidP="00D910CD">
      <w:pPr>
        <w:pStyle w:val="PargrafodaLista"/>
        <w:numPr>
          <w:ilvl w:val="2"/>
          <w:numId w:val="10"/>
        </w:numPr>
        <w:spacing w:after="120" w:line="240" w:lineRule="auto"/>
        <w:ind w:left="0"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Os </w:t>
      </w:r>
      <w:r w:rsidR="00AB741D" w:rsidRPr="00874FA2">
        <w:rPr>
          <w:rFonts w:asciiTheme="minorHAnsi" w:hAnsiTheme="minorHAnsi" w:cstheme="minorHAnsi"/>
          <w:sz w:val="22"/>
          <w:szCs w:val="22"/>
        </w:rPr>
        <w:t>serviços</w:t>
      </w:r>
      <w:r w:rsidRPr="00874FA2">
        <w:rPr>
          <w:rFonts w:asciiTheme="minorHAnsi" w:hAnsiTheme="minorHAnsi" w:cstheme="minorHAnsi"/>
          <w:sz w:val="22"/>
          <w:szCs w:val="22"/>
        </w:rPr>
        <w:t xml:space="preserve"> elencados no item 3.1 deste Termo de Referência deverão ser </w:t>
      </w:r>
      <w:r w:rsidR="00AB741D" w:rsidRPr="00874FA2">
        <w:rPr>
          <w:rFonts w:asciiTheme="minorHAnsi" w:hAnsiTheme="minorHAnsi" w:cstheme="minorHAnsi"/>
          <w:sz w:val="22"/>
          <w:szCs w:val="22"/>
        </w:rPr>
        <w:t>prestados</w:t>
      </w:r>
      <w:r w:rsidRPr="00874FA2">
        <w:rPr>
          <w:rFonts w:asciiTheme="minorHAnsi" w:hAnsiTheme="minorHAnsi" w:cstheme="minorHAnsi"/>
          <w:sz w:val="22"/>
          <w:szCs w:val="22"/>
        </w:rPr>
        <w:t xml:space="preserve"> </w:t>
      </w:r>
      <w:r w:rsidR="00B311DE" w:rsidRPr="00874FA2">
        <w:rPr>
          <w:rFonts w:asciiTheme="minorHAnsi" w:hAnsiTheme="minorHAnsi" w:cstheme="minorHAnsi"/>
          <w:sz w:val="22"/>
          <w:szCs w:val="22"/>
        </w:rPr>
        <w:t>de acordo com as especificações deste termo de referência</w:t>
      </w:r>
      <w:r w:rsidRPr="00874FA2">
        <w:rPr>
          <w:rFonts w:asciiTheme="minorHAnsi" w:hAnsiTheme="minorHAnsi" w:cstheme="minorHAnsi"/>
          <w:sz w:val="22"/>
          <w:szCs w:val="22"/>
        </w:rPr>
        <w:t>, não podendo</w:t>
      </w:r>
      <w:r w:rsidR="00670BBB" w:rsidRPr="00874FA2">
        <w:rPr>
          <w:rFonts w:asciiTheme="minorHAnsi" w:hAnsiTheme="minorHAnsi" w:cstheme="minorHAnsi"/>
          <w:sz w:val="22"/>
          <w:szCs w:val="22"/>
        </w:rPr>
        <w:t xml:space="preserve">, de forma alguma, </w:t>
      </w:r>
      <w:r w:rsidR="00AB741D" w:rsidRPr="00874FA2">
        <w:rPr>
          <w:rFonts w:asciiTheme="minorHAnsi" w:hAnsiTheme="minorHAnsi" w:cstheme="minorHAnsi"/>
          <w:sz w:val="22"/>
          <w:szCs w:val="22"/>
        </w:rPr>
        <w:t>apresentar riscos à saúde e integridade de pessoas e ambientes, sob</w:t>
      </w:r>
      <w:r w:rsidRPr="00874FA2">
        <w:rPr>
          <w:rFonts w:asciiTheme="minorHAnsi" w:hAnsiTheme="minorHAnsi" w:cstheme="minorHAnsi"/>
          <w:sz w:val="22"/>
          <w:szCs w:val="22"/>
        </w:rPr>
        <w:t xml:space="preserve"> pena de</w:t>
      </w:r>
      <w:r w:rsidR="00AB741D" w:rsidRPr="00874FA2">
        <w:rPr>
          <w:rFonts w:asciiTheme="minorHAnsi" w:hAnsiTheme="minorHAnsi" w:cstheme="minorHAnsi"/>
          <w:sz w:val="22"/>
          <w:szCs w:val="22"/>
        </w:rPr>
        <w:t xml:space="preserve"> recusa destes</w:t>
      </w:r>
      <w:r w:rsidRPr="00874FA2">
        <w:rPr>
          <w:rFonts w:asciiTheme="minorHAnsi" w:hAnsiTheme="minorHAnsi" w:cstheme="minorHAnsi"/>
          <w:sz w:val="22"/>
          <w:szCs w:val="22"/>
        </w:rPr>
        <w:t>;</w:t>
      </w:r>
    </w:p>
    <w:p w14:paraId="59C4F729" w14:textId="77777777" w:rsidR="004F1FFF" w:rsidRPr="00874FA2" w:rsidRDefault="00837797" w:rsidP="00D910CD">
      <w:pPr>
        <w:pStyle w:val="PargrafodaLista"/>
        <w:numPr>
          <w:ilvl w:val="2"/>
          <w:numId w:val="10"/>
        </w:numPr>
        <w:spacing w:after="120" w:line="240" w:lineRule="auto"/>
        <w:ind w:left="0"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Os </w:t>
      </w:r>
      <w:r w:rsidR="00670BBB" w:rsidRPr="00874FA2">
        <w:rPr>
          <w:rFonts w:asciiTheme="minorHAnsi" w:hAnsiTheme="minorHAnsi" w:cstheme="minorHAnsi"/>
          <w:sz w:val="22"/>
          <w:szCs w:val="22"/>
        </w:rPr>
        <w:t>serviços ora descritos</w:t>
      </w:r>
      <w:r w:rsidRPr="00874FA2">
        <w:rPr>
          <w:rFonts w:asciiTheme="minorHAnsi" w:hAnsiTheme="minorHAnsi" w:cstheme="minorHAnsi"/>
          <w:sz w:val="22"/>
          <w:szCs w:val="22"/>
        </w:rPr>
        <w:t>, no objeto do presente Termo de Referência, devem ser pr</w:t>
      </w:r>
      <w:r w:rsidR="00670BBB" w:rsidRPr="00874FA2">
        <w:rPr>
          <w:rFonts w:asciiTheme="minorHAnsi" w:hAnsiTheme="minorHAnsi" w:cstheme="minorHAnsi"/>
          <w:sz w:val="22"/>
          <w:szCs w:val="22"/>
        </w:rPr>
        <w:t>esta</w:t>
      </w:r>
      <w:r w:rsidRPr="00874FA2">
        <w:rPr>
          <w:rFonts w:asciiTheme="minorHAnsi" w:hAnsiTheme="minorHAnsi" w:cstheme="minorHAnsi"/>
          <w:sz w:val="22"/>
          <w:szCs w:val="22"/>
        </w:rPr>
        <w:t>dos conforme as Normas Técnicas Brasileiras. Além das especificações constantes deste termo deverá ainda atender à Lei Federal n° 8.078</w:t>
      </w:r>
      <w:r w:rsidR="00670BBB" w:rsidRPr="00874FA2">
        <w:rPr>
          <w:rFonts w:asciiTheme="minorHAnsi" w:hAnsiTheme="minorHAnsi" w:cstheme="minorHAnsi"/>
          <w:sz w:val="22"/>
          <w:szCs w:val="22"/>
        </w:rPr>
        <w:t>/</w:t>
      </w:r>
      <w:r w:rsidRPr="00874FA2">
        <w:rPr>
          <w:rFonts w:asciiTheme="minorHAnsi" w:hAnsiTheme="minorHAnsi" w:cstheme="minorHAnsi"/>
          <w:sz w:val="22"/>
          <w:szCs w:val="22"/>
        </w:rPr>
        <w:t xml:space="preserve">1990 (Código de Defesa do Consumidor); </w:t>
      </w:r>
    </w:p>
    <w:p w14:paraId="3AD40079" w14:textId="1A1604DB" w:rsidR="00BA6AC7" w:rsidRPr="00874FA2" w:rsidRDefault="00B20D20" w:rsidP="00D910CD">
      <w:pPr>
        <w:pStyle w:val="PargrafodaLista"/>
        <w:numPr>
          <w:ilvl w:val="2"/>
          <w:numId w:val="10"/>
        </w:numPr>
        <w:spacing w:after="120" w:line="240" w:lineRule="auto"/>
        <w:ind w:left="0" w:firstLine="0"/>
        <w:contextualSpacing w:val="0"/>
        <w:jc w:val="both"/>
        <w:rPr>
          <w:rFonts w:asciiTheme="minorHAnsi" w:hAnsiTheme="minorHAnsi" w:cstheme="minorHAnsi"/>
          <w:sz w:val="22"/>
          <w:szCs w:val="22"/>
        </w:rPr>
      </w:pPr>
      <w:r w:rsidRPr="00874FA2">
        <w:rPr>
          <w:rFonts w:asciiTheme="minorHAnsi" w:eastAsia="Times New Roman" w:hAnsiTheme="minorHAnsi" w:cstheme="minorHAnsi"/>
          <w:sz w:val="22"/>
          <w:szCs w:val="22"/>
        </w:rPr>
        <w:t xml:space="preserve">Os </w:t>
      </w:r>
      <w:r w:rsidR="00FE4899" w:rsidRPr="00874FA2">
        <w:rPr>
          <w:rFonts w:asciiTheme="minorHAnsi" w:eastAsia="Times New Roman" w:hAnsiTheme="minorHAnsi" w:cstheme="minorHAnsi"/>
          <w:sz w:val="22"/>
          <w:szCs w:val="22"/>
        </w:rPr>
        <w:t>equipamentos</w:t>
      </w:r>
      <w:r w:rsidR="00670BBB" w:rsidRPr="00874FA2">
        <w:rPr>
          <w:rFonts w:asciiTheme="minorHAnsi" w:eastAsia="Times New Roman" w:hAnsiTheme="minorHAnsi" w:cstheme="minorHAnsi"/>
          <w:sz w:val="22"/>
          <w:szCs w:val="22"/>
        </w:rPr>
        <w:t xml:space="preserve"> utilizados</w:t>
      </w:r>
      <w:r w:rsidRPr="00874FA2">
        <w:rPr>
          <w:rFonts w:asciiTheme="minorHAnsi" w:eastAsia="Times New Roman" w:hAnsiTheme="minorHAnsi" w:cstheme="minorHAnsi"/>
          <w:sz w:val="22"/>
          <w:szCs w:val="22"/>
        </w:rPr>
        <w:t xml:space="preserve"> deverão ter padrão de qualidade exigido pelos órgãos competentes;</w:t>
      </w:r>
    </w:p>
    <w:p w14:paraId="3D674887" w14:textId="5733480A" w:rsidR="002E7AB3" w:rsidRPr="00874FA2" w:rsidRDefault="00B20D20" w:rsidP="00D910CD">
      <w:pPr>
        <w:pStyle w:val="PargrafodaLista"/>
        <w:numPr>
          <w:ilvl w:val="1"/>
          <w:numId w:val="26"/>
        </w:numPr>
        <w:spacing w:after="120" w:line="240" w:lineRule="auto"/>
        <w:ind w:left="0" w:right="10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Quando solicitado, o licitante vencedor deverá apresentar todas as autorizações, certificados, licenças e demais documentos exigidos pela legislação vigente no ato da assinatura d</w:t>
      </w:r>
      <w:r w:rsidR="00D910CD" w:rsidRPr="00874FA2">
        <w:rPr>
          <w:rFonts w:asciiTheme="minorHAnsi" w:eastAsia="Times New Roman" w:hAnsiTheme="minorHAnsi" w:cstheme="minorHAnsi"/>
          <w:sz w:val="22"/>
          <w:szCs w:val="22"/>
        </w:rPr>
        <w:t>o contrato</w:t>
      </w:r>
      <w:r w:rsidRPr="00874FA2">
        <w:rPr>
          <w:rFonts w:asciiTheme="minorHAnsi" w:eastAsia="Times New Roman" w:hAnsiTheme="minorHAnsi" w:cstheme="minorHAnsi"/>
          <w:sz w:val="22"/>
          <w:szCs w:val="22"/>
        </w:rPr>
        <w:t>.</w:t>
      </w:r>
    </w:p>
    <w:p w14:paraId="1848F1A6" w14:textId="02BC09EA" w:rsidR="00227D09" w:rsidRPr="00874FA2" w:rsidRDefault="00B20D20" w:rsidP="00D910CD">
      <w:pPr>
        <w:pStyle w:val="PargrafodaLista"/>
        <w:numPr>
          <w:ilvl w:val="1"/>
          <w:numId w:val="26"/>
        </w:numPr>
        <w:spacing w:after="120" w:line="240" w:lineRule="auto"/>
        <w:ind w:left="0" w:right="10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O recebimento provisório ou definitivo do objeto não exclui a responsabilidade da </w:t>
      </w:r>
      <w:r w:rsidR="006E530F" w:rsidRPr="00874FA2">
        <w:rPr>
          <w:rFonts w:asciiTheme="minorHAnsi" w:eastAsia="Times New Roman" w:hAnsiTheme="minorHAnsi" w:cstheme="minorHAnsi"/>
          <w:sz w:val="22"/>
          <w:szCs w:val="22"/>
        </w:rPr>
        <w:t>Permissionária</w:t>
      </w:r>
      <w:r w:rsidRPr="00874FA2">
        <w:rPr>
          <w:rFonts w:asciiTheme="minorHAnsi" w:eastAsia="Times New Roman" w:hAnsiTheme="minorHAnsi" w:cstheme="minorHAnsi"/>
          <w:sz w:val="22"/>
          <w:szCs w:val="22"/>
        </w:rPr>
        <w:t xml:space="preserve"> pelos prejuízos resultantes da incorreta execução do contrato.</w:t>
      </w:r>
    </w:p>
    <w:p w14:paraId="5037EF89" w14:textId="2D9A4FE8" w:rsidR="00FE4732" w:rsidRPr="00874FA2" w:rsidRDefault="00FE4732" w:rsidP="00953C62">
      <w:pPr>
        <w:pStyle w:val="PargrafodaLista"/>
        <w:numPr>
          <w:ilvl w:val="1"/>
          <w:numId w:val="26"/>
        </w:numPr>
        <w:spacing w:after="120" w:line="240" w:lineRule="auto"/>
        <w:ind w:left="0" w:right="10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Não será admitida a subcontratação do objeto licitatório.</w:t>
      </w:r>
    </w:p>
    <w:p w14:paraId="500A4CC8" w14:textId="61B21B37" w:rsidR="00227D09" w:rsidRPr="00874FA2" w:rsidRDefault="00B20D20" w:rsidP="00953C62">
      <w:pPr>
        <w:pStyle w:val="PargrafodaLista"/>
        <w:numPr>
          <w:ilvl w:val="1"/>
          <w:numId w:val="26"/>
        </w:numPr>
        <w:spacing w:after="120" w:line="240" w:lineRule="auto"/>
        <w:ind w:left="0" w:right="10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b/>
          <w:sz w:val="22"/>
          <w:szCs w:val="22"/>
        </w:rPr>
        <w:t xml:space="preserve">Especificações quanto à emissão e recepção da ordem de </w:t>
      </w:r>
      <w:r w:rsidR="007D7458" w:rsidRPr="00874FA2">
        <w:rPr>
          <w:rFonts w:asciiTheme="minorHAnsi" w:eastAsia="Times New Roman" w:hAnsiTheme="minorHAnsi" w:cstheme="minorHAnsi"/>
          <w:b/>
          <w:sz w:val="22"/>
          <w:szCs w:val="22"/>
        </w:rPr>
        <w:t>serviços</w:t>
      </w:r>
      <w:r w:rsidRPr="00874FA2">
        <w:rPr>
          <w:rFonts w:asciiTheme="minorHAnsi" w:eastAsia="Times New Roman" w:hAnsiTheme="minorHAnsi" w:cstheme="minorHAnsi"/>
          <w:sz w:val="22"/>
          <w:szCs w:val="22"/>
        </w:rPr>
        <w:t>:</w:t>
      </w:r>
    </w:p>
    <w:p w14:paraId="23A88D5C" w14:textId="0A70EF32" w:rsidR="00227D09" w:rsidRPr="00874FA2" w:rsidRDefault="00B20D20" w:rsidP="00953C62">
      <w:pPr>
        <w:pStyle w:val="PargrafodaLista"/>
        <w:numPr>
          <w:ilvl w:val="2"/>
          <w:numId w:val="26"/>
        </w:numPr>
        <w:spacing w:after="120" w:line="240" w:lineRule="auto"/>
        <w:ind w:left="0" w:right="10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A ordem de </w:t>
      </w:r>
      <w:r w:rsidR="007D7458" w:rsidRPr="00874FA2">
        <w:rPr>
          <w:rFonts w:asciiTheme="minorHAnsi" w:eastAsia="Times New Roman" w:hAnsiTheme="minorHAnsi" w:cstheme="minorHAnsi"/>
          <w:sz w:val="22"/>
          <w:szCs w:val="22"/>
        </w:rPr>
        <w:t>serviços</w:t>
      </w:r>
      <w:r w:rsidRPr="00874FA2">
        <w:rPr>
          <w:rFonts w:asciiTheme="minorHAnsi" w:eastAsia="Times New Roman" w:hAnsiTheme="minorHAnsi" w:cstheme="minorHAnsi"/>
          <w:sz w:val="22"/>
          <w:szCs w:val="22"/>
        </w:rPr>
        <w:t xml:space="preserve">, a ser emitida pelo </w:t>
      </w:r>
      <w:r w:rsidR="008C1E79" w:rsidRPr="00874FA2">
        <w:rPr>
          <w:rFonts w:asciiTheme="minorHAnsi" w:eastAsia="Times New Roman" w:hAnsiTheme="minorHAnsi" w:cstheme="minorHAnsi"/>
          <w:sz w:val="22"/>
          <w:szCs w:val="22"/>
        </w:rPr>
        <w:t xml:space="preserve">Setor </w:t>
      </w:r>
      <w:r w:rsidRPr="00874FA2">
        <w:rPr>
          <w:rFonts w:asciiTheme="minorHAnsi" w:eastAsia="Times New Roman" w:hAnsiTheme="minorHAnsi" w:cstheme="minorHAnsi"/>
          <w:sz w:val="22"/>
          <w:szCs w:val="22"/>
        </w:rPr>
        <w:t>de Compras, é realizada de forma eletrônica pelo sistema informatizado e será enviada preferencialmente por e-mail, podendo a Administração envi</w:t>
      </w:r>
      <w:r w:rsidR="007D7458" w:rsidRPr="00874FA2">
        <w:rPr>
          <w:rFonts w:asciiTheme="minorHAnsi" w:eastAsia="Times New Roman" w:hAnsiTheme="minorHAnsi" w:cstheme="minorHAnsi"/>
          <w:sz w:val="22"/>
          <w:szCs w:val="22"/>
        </w:rPr>
        <w:t xml:space="preserve">á-la </w:t>
      </w:r>
      <w:r w:rsidRPr="00874FA2">
        <w:rPr>
          <w:rFonts w:asciiTheme="minorHAnsi" w:eastAsia="Times New Roman" w:hAnsiTheme="minorHAnsi" w:cstheme="minorHAnsi"/>
          <w:sz w:val="22"/>
          <w:szCs w:val="22"/>
        </w:rPr>
        <w:t>pessoalmente</w:t>
      </w:r>
      <w:r w:rsidR="007D7458" w:rsidRPr="00874FA2">
        <w:rPr>
          <w:rFonts w:asciiTheme="minorHAnsi" w:eastAsia="Times New Roman" w:hAnsiTheme="minorHAnsi" w:cstheme="minorHAnsi"/>
          <w:sz w:val="22"/>
          <w:szCs w:val="22"/>
        </w:rPr>
        <w:t xml:space="preserve"> </w:t>
      </w:r>
      <w:r w:rsidRPr="00874FA2">
        <w:rPr>
          <w:rFonts w:asciiTheme="minorHAnsi" w:eastAsia="Times New Roman" w:hAnsiTheme="minorHAnsi" w:cstheme="minorHAnsi"/>
          <w:sz w:val="22"/>
          <w:szCs w:val="22"/>
        </w:rPr>
        <w:t>ou via correios (neste caso, mediante uso do Aviso de Recebimento – AR)</w:t>
      </w:r>
      <w:r w:rsidR="007D7458" w:rsidRPr="00874FA2">
        <w:rPr>
          <w:rFonts w:asciiTheme="minorHAnsi" w:eastAsia="Times New Roman" w:hAnsiTheme="minorHAnsi" w:cstheme="minorHAnsi"/>
          <w:sz w:val="22"/>
          <w:szCs w:val="22"/>
        </w:rPr>
        <w:t>;</w:t>
      </w:r>
    </w:p>
    <w:p w14:paraId="3CEADEEA" w14:textId="2297C294" w:rsidR="00227D09" w:rsidRPr="00874FA2" w:rsidRDefault="00B20D20" w:rsidP="00953C62">
      <w:pPr>
        <w:pStyle w:val="PargrafodaLista"/>
        <w:numPr>
          <w:ilvl w:val="2"/>
          <w:numId w:val="26"/>
        </w:numPr>
        <w:spacing w:after="120" w:line="240" w:lineRule="auto"/>
        <w:ind w:left="0" w:right="10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O licitante deverá fornecer junto à sua proposta o e-mail para o qual poderão ser encaminhadas as </w:t>
      </w:r>
      <w:r w:rsidR="008615D6" w:rsidRPr="00874FA2">
        <w:rPr>
          <w:rFonts w:asciiTheme="minorHAnsi" w:eastAsia="Times New Roman" w:hAnsiTheme="minorHAnsi" w:cstheme="minorHAnsi"/>
          <w:sz w:val="22"/>
          <w:szCs w:val="22"/>
        </w:rPr>
        <w:t>ordens de serviços</w:t>
      </w:r>
      <w:r w:rsidRPr="00874FA2">
        <w:rPr>
          <w:rFonts w:asciiTheme="minorHAnsi" w:eastAsia="Times New Roman" w:hAnsiTheme="minorHAnsi" w:cstheme="minorHAnsi"/>
          <w:sz w:val="22"/>
          <w:szCs w:val="22"/>
        </w:rPr>
        <w:t>;</w:t>
      </w:r>
    </w:p>
    <w:p w14:paraId="1C53317A" w14:textId="267C1527" w:rsidR="00B20D20" w:rsidRPr="00874FA2" w:rsidRDefault="00B20D20" w:rsidP="00953C62">
      <w:pPr>
        <w:pStyle w:val="PargrafodaLista"/>
        <w:numPr>
          <w:ilvl w:val="2"/>
          <w:numId w:val="26"/>
        </w:numPr>
        <w:spacing w:after="120" w:line="240" w:lineRule="auto"/>
        <w:ind w:right="10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Considera-se como data do recebimento da </w:t>
      </w:r>
      <w:r w:rsidR="007D7458" w:rsidRPr="00874FA2">
        <w:rPr>
          <w:rFonts w:asciiTheme="minorHAnsi" w:eastAsia="Times New Roman" w:hAnsiTheme="minorHAnsi" w:cstheme="minorHAnsi"/>
          <w:sz w:val="22"/>
          <w:szCs w:val="22"/>
        </w:rPr>
        <w:t>ordem de serviços</w:t>
      </w:r>
      <w:r w:rsidRPr="00874FA2">
        <w:rPr>
          <w:rFonts w:asciiTheme="minorHAnsi" w:eastAsia="Times New Roman" w:hAnsiTheme="minorHAnsi" w:cstheme="minorHAnsi"/>
          <w:sz w:val="22"/>
          <w:szCs w:val="22"/>
        </w:rPr>
        <w:t>:</w:t>
      </w:r>
    </w:p>
    <w:p w14:paraId="3E9DCA4C" w14:textId="32572640" w:rsidR="00B20D20" w:rsidRPr="00874FA2" w:rsidRDefault="00B20D20" w:rsidP="00515999">
      <w:pPr>
        <w:spacing w:after="120" w:line="240" w:lineRule="auto"/>
        <w:ind w:right="10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a) O primeiro dia útil seguinte ao do envio do e-mail, no caso de </w:t>
      </w:r>
      <w:r w:rsidR="007D7458" w:rsidRPr="00874FA2">
        <w:rPr>
          <w:rFonts w:asciiTheme="minorHAnsi" w:eastAsia="Times New Roman" w:hAnsiTheme="minorHAnsi" w:cstheme="minorHAnsi"/>
          <w:sz w:val="22"/>
          <w:szCs w:val="22"/>
        </w:rPr>
        <w:t>ordem de serviços</w:t>
      </w:r>
      <w:r w:rsidRPr="00874FA2">
        <w:rPr>
          <w:rFonts w:asciiTheme="minorHAnsi" w:eastAsia="Times New Roman" w:hAnsiTheme="minorHAnsi" w:cstheme="minorHAnsi"/>
          <w:sz w:val="22"/>
          <w:szCs w:val="22"/>
        </w:rPr>
        <w:t xml:space="preserve"> enviada por e-mail;</w:t>
      </w:r>
    </w:p>
    <w:p w14:paraId="28EAD730" w14:textId="544E0515" w:rsidR="00B1477F" w:rsidRPr="00874FA2" w:rsidRDefault="00B20D20" w:rsidP="00B1477F">
      <w:pPr>
        <w:spacing w:after="120" w:line="240" w:lineRule="auto"/>
        <w:ind w:right="10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b) O dia do recebimento da correspondência, no caso de </w:t>
      </w:r>
      <w:r w:rsidR="007D7458" w:rsidRPr="00874FA2">
        <w:rPr>
          <w:rFonts w:asciiTheme="minorHAnsi" w:eastAsia="Times New Roman" w:hAnsiTheme="minorHAnsi" w:cstheme="minorHAnsi"/>
          <w:sz w:val="22"/>
          <w:szCs w:val="22"/>
        </w:rPr>
        <w:t>ordem de serviços</w:t>
      </w:r>
      <w:r w:rsidRPr="00874FA2">
        <w:rPr>
          <w:rFonts w:asciiTheme="minorHAnsi" w:eastAsia="Times New Roman" w:hAnsiTheme="minorHAnsi" w:cstheme="minorHAnsi"/>
          <w:sz w:val="22"/>
          <w:szCs w:val="22"/>
        </w:rPr>
        <w:t xml:space="preserve"> enviada</w:t>
      </w:r>
      <w:r w:rsidR="008615D6" w:rsidRPr="00874FA2">
        <w:rPr>
          <w:rFonts w:asciiTheme="minorHAnsi" w:eastAsia="Times New Roman" w:hAnsiTheme="minorHAnsi" w:cstheme="minorHAnsi"/>
          <w:sz w:val="22"/>
          <w:szCs w:val="22"/>
        </w:rPr>
        <w:t xml:space="preserve"> pessoalmente ou</w:t>
      </w:r>
      <w:r w:rsidRPr="00874FA2">
        <w:rPr>
          <w:rFonts w:asciiTheme="minorHAnsi" w:eastAsia="Times New Roman" w:hAnsiTheme="minorHAnsi" w:cstheme="minorHAnsi"/>
          <w:sz w:val="22"/>
          <w:szCs w:val="22"/>
        </w:rPr>
        <w:t xml:space="preserve"> por meio postal</w:t>
      </w:r>
      <w:r w:rsidR="00B1477F" w:rsidRPr="00874FA2">
        <w:rPr>
          <w:rFonts w:asciiTheme="minorHAnsi" w:eastAsia="Times New Roman" w:hAnsiTheme="minorHAnsi" w:cstheme="minorHAnsi"/>
          <w:sz w:val="22"/>
          <w:szCs w:val="22"/>
        </w:rPr>
        <w:t>.</w:t>
      </w:r>
    </w:p>
    <w:p w14:paraId="6E9C0F19" w14:textId="6574C9A8" w:rsidR="00614D9E" w:rsidRPr="00874FA2" w:rsidRDefault="00B20D20" w:rsidP="004F1FFF">
      <w:pPr>
        <w:pStyle w:val="PargrafodaLista"/>
        <w:numPr>
          <w:ilvl w:val="0"/>
          <w:numId w:val="25"/>
        </w:numPr>
        <w:spacing w:before="240"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b/>
          <w:sz w:val="22"/>
          <w:szCs w:val="22"/>
        </w:rPr>
        <w:t xml:space="preserve">DAS OBRIGAÇÕES DA </w:t>
      </w:r>
      <w:r w:rsidR="006E530F" w:rsidRPr="00874FA2">
        <w:rPr>
          <w:rFonts w:asciiTheme="minorHAnsi" w:eastAsia="Times New Roman" w:hAnsiTheme="minorHAnsi" w:cstheme="minorHAnsi"/>
          <w:b/>
          <w:sz w:val="22"/>
          <w:szCs w:val="22"/>
        </w:rPr>
        <w:t>PERMITENTE</w:t>
      </w:r>
    </w:p>
    <w:p w14:paraId="3D983182" w14:textId="760D2F44" w:rsidR="00614D9E" w:rsidRPr="00874FA2" w:rsidRDefault="00B20D20" w:rsidP="00D910CD">
      <w:pPr>
        <w:pStyle w:val="PargrafodaLista"/>
        <w:numPr>
          <w:ilvl w:val="1"/>
          <w:numId w:val="25"/>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São obrigações da </w:t>
      </w:r>
      <w:proofErr w:type="spellStart"/>
      <w:r w:rsidR="006E530F" w:rsidRPr="00874FA2">
        <w:rPr>
          <w:rFonts w:asciiTheme="minorHAnsi" w:eastAsia="Times New Roman" w:hAnsiTheme="minorHAnsi" w:cstheme="minorHAnsi"/>
          <w:sz w:val="22"/>
          <w:szCs w:val="22"/>
        </w:rPr>
        <w:t>Permitente</w:t>
      </w:r>
      <w:proofErr w:type="spellEnd"/>
      <w:r w:rsidRPr="00874FA2">
        <w:rPr>
          <w:rFonts w:asciiTheme="minorHAnsi" w:eastAsia="Times New Roman" w:hAnsiTheme="minorHAnsi" w:cstheme="minorHAnsi"/>
          <w:sz w:val="22"/>
          <w:szCs w:val="22"/>
        </w:rPr>
        <w:t>:</w:t>
      </w:r>
    </w:p>
    <w:p w14:paraId="53E8BF23" w14:textId="3B6C0DC8" w:rsidR="00614D9E" w:rsidRPr="00874FA2" w:rsidRDefault="006E530F" w:rsidP="00D910CD">
      <w:pPr>
        <w:pStyle w:val="PargrafodaLista"/>
        <w:numPr>
          <w:ilvl w:val="2"/>
          <w:numId w:val="25"/>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Entregar à Permissionária o imóvel, objeto deste Termo de Referência, em estado de servir à finalidade do uso a que se destina</w:t>
      </w:r>
      <w:r w:rsidR="00451AFE" w:rsidRPr="00874FA2">
        <w:rPr>
          <w:rFonts w:asciiTheme="minorHAnsi" w:eastAsia="Times New Roman" w:hAnsiTheme="minorHAnsi" w:cstheme="minorHAnsi"/>
          <w:sz w:val="22"/>
          <w:szCs w:val="22"/>
        </w:rPr>
        <w:t xml:space="preserve"> 1 (uma)semana antes</w:t>
      </w:r>
      <w:r w:rsidR="00B20D20" w:rsidRPr="00874FA2">
        <w:rPr>
          <w:rFonts w:asciiTheme="minorHAnsi" w:eastAsia="Times New Roman" w:hAnsiTheme="minorHAnsi" w:cstheme="minorHAnsi"/>
          <w:sz w:val="22"/>
          <w:szCs w:val="22"/>
        </w:rPr>
        <w:t>;</w:t>
      </w:r>
    </w:p>
    <w:p w14:paraId="52FAB3A2" w14:textId="77777777" w:rsidR="00614D9E" w:rsidRPr="00874FA2" w:rsidRDefault="00B20D20" w:rsidP="00D910CD">
      <w:pPr>
        <w:pStyle w:val="PargrafodaLista"/>
        <w:numPr>
          <w:ilvl w:val="2"/>
          <w:numId w:val="25"/>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verificar minuciosamente, no prazo fixado, a conformidade dos bens recebidos provisoriamente com as especificações constantes do Edital e da proposta, para fins de aceitação e recebimento definitivo;</w:t>
      </w:r>
    </w:p>
    <w:p w14:paraId="7993ECC6" w14:textId="41E52B34" w:rsidR="00614D9E" w:rsidRPr="00874FA2" w:rsidRDefault="00B20D20" w:rsidP="00D910CD">
      <w:pPr>
        <w:pStyle w:val="PargrafodaLista"/>
        <w:numPr>
          <w:ilvl w:val="2"/>
          <w:numId w:val="25"/>
        </w:numPr>
        <w:tabs>
          <w:tab w:val="left" w:pos="0"/>
          <w:tab w:val="left" w:pos="426"/>
        </w:tabs>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comunicar à </w:t>
      </w:r>
      <w:r w:rsidR="006E530F" w:rsidRPr="00874FA2">
        <w:rPr>
          <w:rFonts w:asciiTheme="minorHAnsi" w:eastAsia="Times New Roman" w:hAnsiTheme="minorHAnsi" w:cstheme="minorHAnsi"/>
          <w:sz w:val="22"/>
          <w:szCs w:val="22"/>
        </w:rPr>
        <w:t>Permissionária</w:t>
      </w:r>
      <w:r w:rsidRPr="00874FA2">
        <w:rPr>
          <w:rFonts w:asciiTheme="minorHAnsi" w:eastAsia="Times New Roman" w:hAnsiTheme="minorHAnsi" w:cstheme="minorHAnsi"/>
          <w:sz w:val="22"/>
          <w:szCs w:val="22"/>
        </w:rPr>
        <w:t>, por escrito, sobre imperfeições, falhas ou irregularidades verificadas durante o fornecimento do objeto, para que seja substituído, reparado ou corrigido;</w:t>
      </w:r>
    </w:p>
    <w:p w14:paraId="1989B6A2" w14:textId="0596D621" w:rsidR="00614D9E" w:rsidRPr="00874FA2" w:rsidRDefault="00B20D20" w:rsidP="00D910CD">
      <w:pPr>
        <w:pStyle w:val="PargrafodaLista"/>
        <w:numPr>
          <w:ilvl w:val="2"/>
          <w:numId w:val="25"/>
        </w:numPr>
        <w:tabs>
          <w:tab w:val="left" w:pos="0"/>
          <w:tab w:val="left" w:pos="426"/>
        </w:tabs>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acompanhar e fiscalizar o cumprimento das obrigações da </w:t>
      </w:r>
      <w:r w:rsidR="006E530F" w:rsidRPr="00874FA2">
        <w:rPr>
          <w:rFonts w:asciiTheme="minorHAnsi" w:eastAsia="Times New Roman" w:hAnsiTheme="minorHAnsi" w:cstheme="minorHAnsi"/>
          <w:sz w:val="22"/>
          <w:szCs w:val="22"/>
        </w:rPr>
        <w:t>Permissionária</w:t>
      </w:r>
      <w:r w:rsidRPr="00874FA2">
        <w:rPr>
          <w:rFonts w:asciiTheme="minorHAnsi" w:eastAsia="Times New Roman" w:hAnsiTheme="minorHAnsi" w:cstheme="minorHAnsi"/>
          <w:sz w:val="22"/>
          <w:szCs w:val="22"/>
        </w:rPr>
        <w:t>, através de comissão/servidor especialmente designado;</w:t>
      </w:r>
    </w:p>
    <w:p w14:paraId="4C057910" w14:textId="7A3341AC" w:rsidR="00614D9E" w:rsidRPr="00874FA2" w:rsidRDefault="006E530F" w:rsidP="00D910CD">
      <w:pPr>
        <w:pStyle w:val="PargrafodaLista"/>
        <w:numPr>
          <w:ilvl w:val="2"/>
          <w:numId w:val="25"/>
        </w:numPr>
        <w:tabs>
          <w:tab w:val="left" w:pos="0"/>
          <w:tab w:val="left" w:pos="426"/>
        </w:tabs>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Garantir, durante o tempo de permissão de uso, o uso pacífico do objeto deste instrumento</w:t>
      </w:r>
      <w:r w:rsidR="00B20D20" w:rsidRPr="00874FA2">
        <w:rPr>
          <w:rFonts w:asciiTheme="minorHAnsi" w:eastAsia="Times New Roman" w:hAnsiTheme="minorHAnsi" w:cstheme="minorHAnsi"/>
          <w:sz w:val="22"/>
          <w:szCs w:val="22"/>
        </w:rPr>
        <w:t>;</w:t>
      </w:r>
    </w:p>
    <w:p w14:paraId="1B6B6B42" w14:textId="76235B21" w:rsidR="006E530F" w:rsidRPr="00874FA2" w:rsidRDefault="006E530F" w:rsidP="00D910CD">
      <w:pPr>
        <w:pStyle w:val="PargrafodaLista"/>
        <w:numPr>
          <w:ilvl w:val="2"/>
          <w:numId w:val="25"/>
        </w:numPr>
        <w:tabs>
          <w:tab w:val="left" w:pos="0"/>
          <w:tab w:val="left" w:pos="426"/>
        </w:tabs>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Responder pelos vícios anteriores à permissão de uso;</w:t>
      </w:r>
    </w:p>
    <w:p w14:paraId="456BE7B7" w14:textId="1EC82C22" w:rsidR="006E530F" w:rsidRPr="00874FA2" w:rsidRDefault="006E530F" w:rsidP="00D910CD">
      <w:pPr>
        <w:pStyle w:val="PargrafodaLista"/>
        <w:numPr>
          <w:ilvl w:val="2"/>
          <w:numId w:val="25"/>
        </w:numPr>
        <w:tabs>
          <w:tab w:val="left" w:pos="0"/>
          <w:tab w:val="left" w:pos="426"/>
        </w:tabs>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lastRenderedPageBreak/>
        <w:t>Fornecer à permissionária, “Termo de Vistoria e Responsabilidade” próprio, com descrição minuciosa do estado de conservação do imóvel, quando de sua entrega, com expressa referência aos eventuais defeitos existentes; de acordo com o edital.</w:t>
      </w:r>
    </w:p>
    <w:p w14:paraId="0051E102" w14:textId="212AFB5F" w:rsidR="006E530F" w:rsidRPr="00874FA2" w:rsidRDefault="006E530F" w:rsidP="00D910CD">
      <w:pPr>
        <w:pStyle w:val="PargrafodaLista"/>
        <w:numPr>
          <w:ilvl w:val="2"/>
          <w:numId w:val="25"/>
        </w:numPr>
        <w:tabs>
          <w:tab w:val="left" w:pos="0"/>
          <w:tab w:val="left" w:pos="426"/>
        </w:tabs>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Acompanhamento do cronograma de atividades do evento e fiscalização das ações estabelecidas, por meio da Secretaria de Cultura e Administração;</w:t>
      </w:r>
    </w:p>
    <w:p w14:paraId="08FA3099" w14:textId="2039A875" w:rsidR="006E530F" w:rsidRPr="00874FA2" w:rsidRDefault="006E530F" w:rsidP="00D910CD">
      <w:pPr>
        <w:pStyle w:val="PargrafodaLista"/>
        <w:numPr>
          <w:ilvl w:val="2"/>
          <w:numId w:val="25"/>
        </w:numPr>
        <w:tabs>
          <w:tab w:val="left" w:pos="0"/>
          <w:tab w:val="left" w:pos="426"/>
        </w:tabs>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hAnsiTheme="minorHAnsi" w:cstheme="minorHAnsi"/>
          <w:sz w:val="22"/>
          <w:szCs w:val="22"/>
        </w:rPr>
        <w:t>Fornecimento de energia elétrica necessária ao evento;</w:t>
      </w:r>
    </w:p>
    <w:p w14:paraId="399AF549" w14:textId="11858035" w:rsidR="006E530F" w:rsidRPr="00874FA2" w:rsidRDefault="006E530F" w:rsidP="006E530F">
      <w:pPr>
        <w:pStyle w:val="PargrafodaLista"/>
        <w:numPr>
          <w:ilvl w:val="2"/>
          <w:numId w:val="25"/>
        </w:numPr>
        <w:tabs>
          <w:tab w:val="left" w:pos="0"/>
          <w:tab w:val="left" w:pos="426"/>
        </w:tabs>
        <w:spacing w:after="120" w:line="240" w:lineRule="auto"/>
        <w:ind w:left="0"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Fiscalização da execução do Termo de Permissão, por intermédio do Secretário </w:t>
      </w:r>
      <w:r w:rsidR="00DF105B" w:rsidRPr="00874FA2">
        <w:rPr>
          <w:rFonts w:asciiTheme="minorHAnsi" w:hAnsiTheme="minorHAnsi" w:cstheme="minorHAnsi"/>
          <w:sz w:val="22"/>
          <w:szCs w:val="22"/>
        </w:rPr>
        <w:t>de Educação, Cultura, Turismo, Esporte e Lazer</w:t>
      </w:r>
      <w:r w:rsidRPr="00874FA2">
        <w:rPr>
          <w:rFonts w:asciiTheme="minorHAnsi" w:hAnsiTheme="minorHAnsi" w:cstheme="minorHAnsi"/>
          <w:sz w:val="22"/>
          <w:szCs w:val="22"/>
        </w:rPr>
        <w:t>;</w:t>
      </w:r>
    </w:p>
    <w:p w14:paraId="12A5316D" w14:textId="4D00FA9B" w:rsidR="004F1FFF" w:rsidRPr="00874FA2" w:rsidRDefault="00B20D20" w:rsidP="006E530F">
      <w:pPr>
        <w:pStyle w:val="PargrafodaLista"/>
        <w:numPr>
          <w:ilvl w:val="2"/>
          <w:numId w:val="25"/>
        </w:numPr>
        <w:tabs>
          <w:tab w:val="left" w:pos="0"/>
          <w:tab w:val="left" w:pos="426"/>
        </w:tabs>
        <w:spacing w:after="120" w:line="240" w:lineRule="auto"/>
        <w:ind w:left="0" w:firstLine="0"/>
        <w:contextualSpacing w:val="0"/>
        <w:jc w:val="both"/>
        <w:rPr>
          <w:rFonts w:asciiTheme="minorHAnsi" w:eastAsia="Times New Roman" w:hAnsiTheme="minorHAnsi" w:cstheme="minorHAnsi"/>
          <w:sz w:val="22"/>
          <w:szCs w:val="22"/>
        </w:rPr>
      </w:pPr>
      <w:r w:rsidRPr="00874FA2">
        <w:rPr>
          <w:rFonts w:asciiTheme="minorHAnsi" w:hAnsiTheme="minorHAnsi" w:cstheme="minorHAnsi"/>
          <w:sz w:val="22"/>
          <w:szCs w:val="22"/>
        </w:rPr>
        <w:t xml:space="preserve">A Administração não responderá por quaisquer compromissos assumidos pela </w:t>
      </w:r>
      <w:r w:rsidR="006E530F" w:rsidRPr="00874FA2">
        <w:rPr>
          <w:rFonts w:asciiTheme="minorHAnsi" w:hAnsiTheme="minorHAnsi" w:cstheme="minorHAnsi"/>
          <w:sz w:val="22"/>
          <w:szCs w:val="22"/>
        </w:rPr>
        <w:t>Permissionária</w:t>
      </w:r>
      <w:r w:rsidRPr="00874FA2">
        <w:rPr>
          <w:rFonts w:asciiTheme="minorHAnsi" w:hAnsiTheme="minorHAnsi" w:cstheme="minorHAnsi"/>
          <w:sz w:val="22"/>
          <w:szCs w:val="22"/>
        </w:rPr>
        <w:t xml:space="preserve"> com terceiros, ainda que vinculados à execução do presente Termo de Contrato, bem como por qualquer</w:t>
      </w:r>
      <w:r w:rsidRPr="00874FA2">
        <w:rPr>
          <w:rFonts w:asciiTheme="minorHAnsi" w:eastAsia="Times New Roman" w:hAnsiTheme="minorHAnsi" w:cstheme="minorHAnsi"/>
          <w:sz w:val="22"/>
          <w:szCs w:val="22"/>
        </w:rPr>
        <w:t xml:space="preserve"> dano causado a terceiros em decorrência de ato da </w:t>
      </w:r>
      <w:r w:rsidR="006E530F" w:rsidRPr="00874FA2">
        <w:rPr>
          <w:rFonts w:asciiTheme="minorHAnsi" w:eastAsia="Times New Roman" w:hAnsiTheme="minorHAnsi" w:cstheme="minorHAnsi"/>
          <w:sz w:val="22"/>
          <w:szCs w:val="22"/>
        </w:rPr>
        <w:t>Permissionária</w:t>
      </w:r>
      <w:r w:rsidRPr="00874FA2">
        <w:rPr>
          <w:rFonts w:asciiTheme="minorHAnsi" w:eastAsia="Times New Roman" w:hAnsiTheme="minorHAnsi" w:cstheme="minorHAnsi"/>
          <w:sz w:val="22"/>
          <w:szCs w:val="22"/>
        </w:rPr>
        <w:t>, de seus empregados, prepostos ou subordinados.</w:t>
      </w:r>
    </w:p>
    <w:p w14:paraId="4A494F12" w14:textId="7A18A85C" w:rsidR="004F1FFF" w:rsidRPr="00874FA2" w:rsidRDefault="00B20D20" w:rsidP="00A757D5">
      <w:pPr>
        <w:pStyle w:val="PargrafodaLista"/>
        <w:numPr>
          <w:ilvl w:val="0"/>
          <w:numId w:val="25"/>
        </w:numPr>
        <w:spacing w:before="240" w:after="120" w:line="240" w:lineRule="auto"/>
        <w:ind w:left="0" w:firstLine="0"/>
        <w:contextualSpacing w:val="0"/>
        <w:jc w:val="both"/>
        <w:rPr>
          <w:rFonts w:asciiTheme="minorHAnsi" w:eastAsia="Times New Roman" w:hAnsiTheme="minorHAnsi" w:cstheme="minorHAnsi"/>
          <w:b/>
          <w:sz w:val="22"/>
          <w:szCs w:val="22"/>
        </w:rPr>
      </w:pPr>
      <w:r w:rsidRPr="00874FA2">
        <w:rPr>
          <w:rFonts w:asciiTheme="minorHAnsi" w:eastAsia="Times New Roman" w:hAnsiTheme="minorHAnsi" w:cstheme="minorHAnsi"/>
          <w:b/>
          <w:sz w:val="22"/>
          <w:szCs w:val="22"/>
        </w:rPr>
        <w:t xml:space="preserve">OBRIGAÇÕES DA </w:t>
      </w:r>
      <w:r w:rsidR="006E530F" w:rsidRPr="00874FA2">
        <w:rPr>
          <w:rFonts w:asciiTheme="minorHAnsi" w:eastAsia="Times New Roman" w:hAnsiTheme="minorHAnsi" w:cstheme="minorHAnsi"/>
          <w:b/>
          <w:sz w:val="22"/>
          <w:szCs w:val="22"/>
        </w:rPr>
        <w:t>PERMISSIONÁRIA</w:t>
      </w:r>
    </w:p>
    <w:p w14:paraId="681E52A2" w14:textId="57E5CFC3" w:rsidR="00393F13" w:rsidRPr="00874FA2" w:rsidRDefault="00B20D20" w:rsidP="004F1FFF">
      <w:pPr>
        <w:pStyle w:val="PargrafodaLista"/>
        <w:numPr>
          <w:ilvl w:val="1"/>
          <w:numId w:val="25"/>
        </w:numPr>
        <w:spacing w:before="240" w:after="120" w:line="240" w:lineRule="auto"/>
        <w:ind w:left="0" w:firstLine="0"/>
        <w:contextualSpacing w:val="0"/>
        <w:jc w:val="both"/>
        <w:rPr>
          <w:rFonts w:asciiTheme="minorHAnsi" w:eastAsia="Times New Roman" w:hAnsiTheme="minorHAnsi" w:cstheme="minorHAnsi"/>
          <w:b/>
          <w:sz w:val="22"/>
          <w:szCs w:val="22"/>
        </w:rPr>
      </w:pPr>
      <w:r w:rsidRPr="00874FA2">
        <w:rPr>
          <w:rFonts w:asciiTheme="minorHAnsi" w:eastAsia="Times New Roman" w:hAnsiTheme="minorHAnsi" w:cstheme="minorHAnsi"/>
          <w:sz w:val="22"/>
          <w:szCs w:val="22"/>
        </w:rPr>
        <w:t xml:space="preserve">A </w:t>
      </w:r>
      <w:r w:rsidR="006E530F" w:rsidRPr="00874FA2">
        <w:rPr>
          <w:rFonts w:asciiTheme="minorHAnsi" w:eastAsia="Times New Roman" w:hAnsiTheme="minorHAnsi" w:cstheme="minorHAnsi"/>
          <w:sz w:val="22"/>
          <w:szCs w:val="22"/>
        </w:rPr>
        <w:t>Permissionária</w:t>
      </w:r>
      <w:r w:rsidRPr="00874FA2">
        <w:rPr>
          <w:rFonts w:asciiTheme="minorHAnsi" w:eastAsia="Times New Roman" w:hAnsiTheme="minorHAnsi" w:cstheme="minorHAnsi"/>
          <w:sz w:val="22"/>
          <w:szCs w:val="22"/>
        </w:rPr>
        <w:t xml:space="preserve"> deve cumprir todas as obrigações constantes no Edital, seus anexos e sua proposta, assumindo como exclusivamente seus os riscos e as despesas decorrentes da boa e perfeita execução do objeto e, ainda:</w:t>
      </w:r>
    </w:p>
    <w:p w14:paraId="6FD3A5D7" w14:textId="269D2181" w:rsidR="00B20D20" w:rsidRPr="00874FA2" w:rsidRDefault="00B20D20" w:rsidP="00895D81">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E</w:t>
      </w:r>
      <w:r w:rsidR="00A757D5" w:rsidRPr="00874FA2">
        <w:rPr>
          <w:rFonts w:asciiTheme="minorHAnsi" w:eastAsia="Times New Roman" w:hAnsiTheme="minorHAnsi" w:cstheme="minorHAnsi"/>
          <w:sz w:val="22"/>
          <w:szCs w:val="22"/>
        </w:rPr>
        <w:t xml:space="preserve">xecutar </w:t>
      </w:r>
      <w:r w:rsidRPr="00874FA2">
        <w:rPr>
          <w:rFonts w:asciiTheme="minorHAnsi" w:eastAsia="Times New Roman" w:hAnsiTheme="minorHAnsi" w:cstheme="minorHAnsi"/>
          <w:sz w:val="22"/>
          <w:szCs w:val="22"/>
        </w:rPr>
        <w:t xml:space="preserve">o objeto </w:t>
      </w:r>
      <w:r w:rsidR="00C21F7D" w:rsidRPr="00874FA2">
        <w:rPr>
          <w:rFonts w:asciiTheme="minorHAnsi" w:eastAsia="Times New Roman" w:hAnsiTheme="minorHAnsi" w:cstheme="minorHAnsi"/>
          <w:sz w:val="22"/>
          <w:szCs w:val="22"/>
        </w:rPr>
        <w:t>com exímia</w:t>
      </w:r>
      <w:r w:rsidRPr="00874FA2">
        <w:rPr>
          <w:rFonts w:asciiTheme="minorHAnsi" w:eastAsia="Times New Roman" w:hAnsiTheme="minorHAnsi" w:cstheme="minorHAnsi"/>
          <w:sz w:val="22"/>
          <w:szCs w:val="22"/>
        </w:rPr>
        <w:t>, conforme especificações, prazo e local constantes no Edital e seus anexos, acompanhado da respectiva nota fiscal,</w:t>
      </w:r>
      <w:r w:rsidR="00997C51" w:rsidRPr="00874FA2">
        <w:rPr>
          <w:rFonts w:asciiTheme="minorHAnsi" w:eastAsia="Times New Roman" w:hAnsiTheme="minorHAnsi" w:cstheme="minorHAnsi"/>
          <w:sz w:val="22"/>
          <w:szCs w:val="22"/>
        </w:rPr>
        <w:t xml:space="preserve"> onde conste a descrição completa dos serviços prestados</w:t>
      </w:r>
      <w:r w:rsidRPr="00874FA2">
        <w:rPr>
          <w:rFonts w:asciiTheme="minorHAnsi" w:eastAsia="Times New Roman" w:hAnsiTheme="minorHAnsi" w:cstheme="minorHAnsi"/>
          <w:sz w:val="22"/>
          <w:szCs w:val="22"/>
        </w:rPr>
        <w:t xml:space="preserve"> na qua</w:t>
      </w:r>
      <w:r w:rsidR="00997C51" w:rsidRPr="00874FA2">
        <w:rPr>
          <w:rFonts w:asciiTheme="minorHAnsi" w:eastAsia="Times New Roman" w:hAnsiTheme="minorHAnsi" w:cstheme="minorHAnsi"/>
          <w:sz w:val="22"/>
          <w:szCs w:val="22"/>
        </w:rPr>
        <w:t>ntidade correta;</w:t>
      </w:r>
    </w:p>
    <w:p w14:paraId="751B0B8E" w14:textId="2997418C" w:rsidR="006E530F" w:rsidRPr="00874FA2" w:rsidRDefault="006E530F" w:rsidP="00895D81">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Responsabilizar-se pela distribuição das barracas de acordo com o </w:t>
      </w:r>
      <w:r w:rsidRPr="00874FA2">
        <w:rPr>
          <w:rFonts w:asciiTheme="minorHAnsi" w:eastAsia="Times New Roman" w:hAnsiTheme="minorHAnsi" w:cstheme="minorHAnsi"/>
          <w:b/>
          <w:bCs/>
          <w:sz w:val="22"/>
          <w:szCs w:val="22"/>
        </w:rPr>
        <w:t>Projeto de evento temporário</w:t>
      </w:r>
      <w:r w:rsidRPr="00874FA2">
        <w:rPr>
          <w:rFonts w:asciiTheme="minorHAnsi" w:eastAsia="Times New Roman" w:hAnsiTheme="minorHAnsi" w:cstheme="minorHAnsi"/>
          <w:sz w:val="22"/>
          <w:szCs w:val="22"/>
        </w:rPr>
        <w:t xml:space="preserve"> disponibilizado pelo município.</w:t>
      </w:r>
    </w:p>
    <w:p w14:paraId="00A3DF32" w14:textId="0AC24D4A" w:rsidR="00777F4E" w:rsidRPr="00874FA2" w:rsidRDefault="00777F4E" w:rsidP="00895D81">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Seguir os cronogramas dos eventos, a data, local e demais informações sobre montagem, funcionamento e desmontagem d</w:t>
      </w:r>
      <w:r w:rsidR="00D910CD" w:rsidRPr="00874FA2">
        <w:rPr>
          <w:rFonts w:asciiTheme="minorHAnsi" w:eastAsia="Times New Roman" w:hAnsiTheme="minorHAnsi" w:cstheme="minorHAnsi"/>
          <w:sz w:val="22"/>
          <w:szCs w:val="22"/>
        </w:rPr>
        <w:t>a arena,</w:t>
      </w:r>
      <w:r w:rsidRPr="00874FA2">
        <w:rPr>
          <w:rFonts w:asciiTheme="minorHAnsi" w:eastAsia="Times New Roman" w:hAnsiTheme="minorHAnsi" w:cstheme="minorHAnsi"/>
          <w:sz w:val="22"/>
          <w:szCs w:val="22"/>
        </w:rPr>
        <w:t xml:space="preserve"> palco, som e demais equipamentos. A empresa vencedora deverá efetuar as montagens, manutenções, limpezas, locações e desmontagens, em qualquer horário e dia da semana, inclusive sábados, domingos e feriados;</w:t>
      </w:r>
    </w:p>
    <w:p w14:paraId="12250E9B" w14:textId="1227D49E" w:rsidR="00777F4E" w:rsidRPr="00874FA2" w:rsidRDefault="00777F4E" w:rsidP="00895D81">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Todo o local de montagem deverá ser sinalizado de acordo com as normas de segurança</w:t>
      </w:r>
      <w:r w:rsidR="00205B84" w:rsidRPr="00874FA2">
        <w:rPr>
          <w:rFonts w:asciiTheme="minorHAnsi" w:eastAsia="Times New Roman" w:hAnsiTheme="minorHAnsi" w:cstheme="minorHAnsi"/>
          <w:sz w:val="22"/>
          <w:szCs w:val="22"/>
        </w:rPr>
        <w:t>;</w:t>
      </w:r>
    </w:p>
    <w:p w14:paraId="3CD00354" w14:textId="5B82F104" w:rsidR="00777F4E" w:rsidRPr="00874FA2" w:rsidRDefault="00777F4E" w:rsidP="00895D81">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Durante todo o período do </w:t>
      </w:r>
      <w:r w:rsidR="00205B84" w:rsidRPr="00874FA2">
        <w:rPr>
          <w:rFonts w:asciiTheme="minorHAnsi" w:eastAsia="Times New Roman" w:hAnsiTheme="minorHAnsi" w:cstheme="minorHAnsi"/>
          <w:sz w:val="22"/>
          <w:szCs w:val="22"/>
        </w:rPr>
        <w:t>contrato</w:t>
      </w:r>
      <w:r w:rsidRPr="00874FA2">
        <w:rPr>
          <w:rFonts w:asciiTheme="minorHAnsi" w:eastAsia="Times New Roman" w:hAnsiTheme="minorHAnsi" w:cstheme="minorHAnsi"/>
          <w:sz w:val="22"/>
          <w:szCs w:val="22"/>
        </w:rPr>
        <w:t xml:space="preserve"> (montagem/ evento/ desmontagem), </w:t>
      </w:r>
      <w:r w:rsidR="00205B84" w:rsidRPr="00874FA2">
        <w:rPr>
          <w:rFonts w:asciiTheme="minorHAnsi" w:eastAsia="Times New Roman" w:hAnsiTheme="minorHAnsi" w:cstheme="minorHAnsi"/>
          <w:sz w:val="22"/>
          <w:szCs w:val="22"/>
        </w:rPr>
        <w:t>responsável</w:t>
      </w:r>
      <w:r w:rsidR="006E530F" w:rsidRPr="00874FA2">
        <w:rPr>
          <w:rFonts w:asciiTheme="minorHAnsi" w:eastAsia="Times New Roman" w:hAnsiTheme="minorHAnsi" w:cstheme="minorHAnsi"/>
          <w:sz w:val="22"/>
          <w:szCs w:val="22"/>
        </w:rPr>
        <w:t xml:space="preserve"> da permissionária</w:t>
      </w:r>
      <w:r w:rsidR="00205B84" w:rsidRPr="00874FA2">
        <w:rPr>
          <w:rFonts w:asciiTheme="minorHAnsi" w:eastAsia="Times New Roman" w:hAnsiTheme="minorHAnsi" w:cstheme="minorHAnsi"/>
          <w:sz w:val="22"/>
          <w:szCs w:val="22"/>
        </w:rPr>
        <w:t xml:space="preserve"> </w:t>
      </w:r>
      <w:r w:rsidRPr="00874FA2">
        <w:rPr>
          <w:rFonts w:asciiTheme="minorHAnsi" w:eastAsia="Times New Roman" w:hAnsiTheme="minorHAnsi" w:cstheme="minorHAnsi"/>
          <w:sz w:val="22"/>
          <w:szCs w:val="22"/>
        </w:rPr>
        <w:t xml:space="preserve">deverá estar presente no local, bem como deverá portar telefone móvel, e estar com o mesmo sempre acessível, a fim de sempre atender </w:t>
      </w:r>
      <w:r w:rsidR="00205B84" w:rsidRPr="00874FA2">
        <w:rPr>
          <w:rFonts w:asciiTheme="minorHAnsi" w:eastAsia="Times New Roman" w:hAnsiTheme="minorHAnsi" w:cstheme="minorHAnsi"/>
          <w:sz w:val="22"/>
          <w:szCs w:val="22"/>
        </w:rPr>
        <w:t>à</w:t>
      </w:r>
      <w:r w:rsidRPr="00874FA2">
        <w:rPr>
          <w:rFonts w:asciiTheme="minorHAnsi" w:eastAsia="Times New Roman" w:hAnsiTheme="minorHAnsi" w:cstheme="minorHAnsi"/>
          <w:sz w:val="22"/>
          <w:szCs w:val="22"/>
        </w:rPr>
        <w:t>s solicitações</w:t>
      </w:r>
      <w:r w:rsidR="00205B84" w:rsidRPr="00874FA2">
        <w:rPr>
          <w:rFonts w:asciiTheme="minorHAnsi" w:eastAsia="Times New Roman" w:hAnsiTheme="minorHAnsi" w:cstheme="minorHAnsi"/>
          <w:sz w:val="22"/>
          <w:szCs w:val="22"/>
        </w:rPr>
        <w:t xml:space="preserve"> que, porventura, sejam necessárias;</w:t>
      </w:r>
    </w:p>
    <w:p w14:paraId="7A4048DA" w14:textId="42488576" w:rsidR="00777F4E" w:rsidRPr="00874FA2" w:rsidRDefault="00777F4E" w:rsidP="00A757D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Executar a montagem dos equipamentos em tempo compatível com o cronograma do evento, devendo a desmontagem ser realizada </w:t>
      </w:r>
      <w:r w:rsidR="00210720" w:rsidRPr="00874FA2">
        <w:rPr>
          <w:rFonts w:asciiTheme="minorHAnsi" w:eastAsia="Times New Roman" w:hAnsiTheme="minorHAnsi" w:cstheme="minorHAnsi"/>
          <w:sz w:val="22"/>
          <w:szCs w:val="22"/>
        </w:rPr>
        <w:t>em até 24 (vinte e quatro) horas</w:t>
      </w:r>
      <w:r w:rsidRPr="00874FA2">
        <w:rPr>
          <w:rFonts w:asciiTheme="minorHAnsi" w:eastAsia="Times New Roman" w:hAnsiTheme="minorHAnsi" w:cstheme="minorHAnsi"/>
          <w:sz w:val="22"/>
          <w:szCs w:val="22"/>
        </w:rPr>
        <w:t xml:space="preserve"> após o seu término</w:t>
      </w:r>
      <w:r w:rsidR="00210720" w:rsidRPr="00874FA2">
        <w:rPr>
          <w:rFonts w:asciiTheme="minorHAnsi" w:eastAsia="Times New Roman" w:hAnsiTheme="minorHAnsi" w:cstheme="minorHAnsi"/>
          <w:sz w:val="22"/>
          <w:szCs w:val="22"/>
        </w:rPr>
        <w:t>;</w:t>
      </w:r>
    </w:p>
    <w:p w14:paraId="7304CECA" w14:textId="0CCED5C8" w:rsidR="00777F4E" w:rsidRPr="00874FA2" w:rsidRDefault="00777F4E" w:rsidP="00A757D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Responsabilizar-se, permanentemente, pela guarda, vigilância, segurança e manutenção das estruturas e equipamentos, materiais e ferramentas utilizadas para a prestação de serviços, não cabendo </w:t>
      </w:r>
      <w:r w:rsidR="00DF105B" w:rsidRPr="00874FA2">
        <w:rPr>
          <w:rFonts w:asciiTheme="minorHAnsi" w:eastAsia="Times New Roman" w:hAnsiTheme="minorHAnsi" w:cstheme="minorHAnsi"/>
          <w:sz w:val="22"/>
          <w:szCs w:val="22"/>
        </w:rPr>
        <w:t>ao M</w:t>
      </w:r>
      <w:r w:rsidR="0067231E" w:rsidRPr="00874FA2">
        <w:rPr>
          <w:rFonts w:asciiTheme="minorHAnsi" w:eastAsia="Times New Roman" w:hAnsiTheme="minorHAnsi" w:cstheme="minorHAnsi"/>
          <w:sz w:val="22"/>
          <w:szCs w:val="22"/>
        </w:rPr>
        <w:t xml:space="preserve">unicípio de </w:t>
      </w:r>
      <w:proofErr w:type="spellStart"/>
      <w:r w:rsidR="00DF105B" w:rsidRPr="00874FA2">
        <w:rPr>
          <w:rFonts w:asciiTheme="minorHAnsi" w:eastAsia="Times New Roman" w:hAnsiTheme="minorHAnsi" w:cstheme="minorHAnsi"/>
          <w:sz w:val="22"/>
          <w:szCs w:val="22"/>
        </w:rPr>
        <w:t>Guuiricema</w:t>
      </w:r>
      <w:proofErr w:type="spellEnd"/>
      <w:r w:rsidRPr="00874FA2">
        <w:rPr>
          <w:rFonts w:asciiTheme="minorHAnsi" w:eastAsia="Times New Roman" w:hAnsiTheme="minorHAnsi" w:cstheme="minorHAnsi"/>
          <w:sz w:val="22"/>
          <w:szCs w:val="22"/>
        </w:rPr>
        <w:t xml:space="preserve"> arcar com qualquer despesa relativa a danos, desaparecimento, roubo ou furto dos equipamentos, materiais e ferramentas;</w:t>
      </w:r>
    </w:p>
    <w:p w14:paraId="7EFB51AC" w14:textId="3DB913F5" w:rsidR="00777F4E" w:rsidRPr="00874FA2" w:rsidRDefault="00777F4E" w:rsidP="00A757D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Responsabilizar-se por todos os encargos decorrentes do cumprimento das obrigações supramencionadas, bem como pelo recolhimento de todos os impostos, taxas, tarifas, contribuições ou emolumentos federais, estaduais e municipais, que incidam ou venham a incidir sobre o objeto d</w:t>
      </w:r>
      <w:r w:rsidR="0067231E" w:rsidRPr="00874FA2">
        <w:rPr>
          <w:rFonts w:asciiTheme="minorHAnsi" w:eastAsia="Times New Roman" w:hAnsiTheme="minorHAnsi" w:cstheme="minorHAnsi"/>
          <w:sz w:val="22"/>
          <w:szCs w:val="22"/>
        </w:rPr>
        <w:t>o c</w:t>
      </w:r>
      <w:r w:rsidRPr="00874FA2">
        <w:rPr>
          <w:rFonts w:asciiTheme="minorHAnsi" w:eastAsia="Times New Roman" w:hAnsiTheme="minorHAnsi" w:cstheme="minorHAnsi"/>
          <w:sz w:val="22"/>
          <w:szCs w:val="22"/>
        </w:rPr>
        <w:t>ontrato, bem como apresentar os respectivos compro</w:t>
      </w:r>
      <w:r w:rsidR="00DF105B" w:rsidRPr="00874FA2">
        <w:rPr>
          <w:rFonts w:asciiTheme="minorHAnsi" w:eastAsia="Times New Roman" w:hAnsiTheme="minorHAnsi" w:cstheme="minorHAnsi"/>
          <w:sz w:val="22"/>
          <w:szCs w:val="22"/>
        </w:rPr>
        <w:t>vantes, quando solicitado pelo M</w:t>
      </w:r>
      <w:r w:rsidRPr="00874FA2">
        <w:rPr>
          <w:rFonts w:asciiTheme="minorHAnsi" w:eastAsia="Times New Roman" w:hAnsiTheme="minorHAnsi" w:cstheme="minorHAnsi"/>
          <w:sz w:val="22"/>
          <w:szCs w:val="22"/>
        </w:rPr>
        <w:t xml:space="preserve">unicípio de </w:t>
      </w:r>
      <w:r w:rsidR="00DF105B" w:rsidRPr="00874FA2">
        <w:rPr>
          <w:rFonts w:asciiTheme="minorHAnsi" w:eastAsia="Times New Roman" w:hAnsiTheme="minorHAnsi" w:cstheme="minorHAnsi"/>
          <w:sz w:val="22"/>
          <w:szCs w:val="22"/>
        </w:rPr>
        <w:t>Guiricema</w:t>
      </w:r>
      <w:r w:rsidRPr="00874FA2">
        <w:rPr>
          <w:rFonts w:asciiTheme="minorHAnsi" w:eastAsia="Times New Roman" w:hAnsiTheme="minorHAnsi" w:cstheme="minorHAnsi"/>
          <w:sz w:val="22"/>
          <w:szCs w:val="22"/>
        </w:rPr>
        <w:t xml:space="preserve">. </w:t>
      </w:r>
    </w:p>
    <w:p w14:paraId="3D7691E0" w14:textId="45BFECC7" w:rsidR="00777F4E" w:rsidRPr="00874FA2" w:rsidRDefault="00777F4E" w:rsidP="006D51D7">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Responsabilizar-se pela reposição e requalificação de passeios, postes, tampas de caixas, entre outros elementos existentes no local se deteriorados durante a montagem e desmontagem da estrutura. Será exigido também a reposição e reparos na área, de tal forma que não desconfigure o projeto anteriormente implantado</w:t>
      </w:r>
      <w:r w:rsidR="006D51D7" w:rsidRPr="00874FA2">
        <w:rPr>
          <w:rFonts w:asciiTheme="minorHAnsi" w:eastAsia="Times New Roman" w:hAnsiTheme="minorHAnsi" w:cstheme="minorHAnsi"/>
          <w:sz w:val="22"/>
          <w:szCs w:val="22"/>
        </w:rPr>
        <w:t>;</w:t>
      </w:r>
    </w:p>
    <w:p w14:paraId="60F019AF" w14:textId="535D37C3" w:rsidR="00777F4E" w:rsidRPr="00874FA2" w:rsidRDefault="00777F4E" w:rsidP="006D51D7">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lastRenderedPageBreak/>
        <w:t xml:space="preserve">A </w:t>
      </w:r>
      <w:r w:rsidR="006E530F" w:rsidRPr="00874FA2">
        <w:rPr>
          <w:rFonts w:asciiTheme="minorHAnsi" w:eastAsia="Times New Roman" w:hAnsiTheme="minorHAnsi" w:cstheme="minorHAnsi"/>
          <w:sz w:val="22"/>
          <w:szCs w:val="22"/>
        </w:rPr>
        <w:t>permissionária</w:t>
      </w:r>
      <w:r w:rsidR="006D51D7" w:rsidRPr="00874FA2">
        <w:rPr>
          <w:rFonts w:asciiTheme="minorHAnsi" w:eastAsia="Times New Roman" w:hAnsiTheme="minorHAnsi" w:cstheme="minorHAnsi"/>
          <w:sz w:val="22"/>
          <w:szCs w:val="22"/>
        </w:rPr>
        <w:t xml:space="preserve"> </w:t>
      </w:r>
      <w:r w:rsidRPr="00874FA2">
        <w:rPr>
          <w:rFonts w:asciiTheme="minorHAnsi" w:eastAsia="Times New Roman" w:hAnsiTheme="minorHAnsi" w:cstheme="minorHAnsi"/>
          <w:sz w:val="22"/>
          <w:szCs w:val="22"/>
        </w:rPr>
        <w:t>fica obrigada a instalar todos os equipamentos de segurança e prevenção, exigidos por lei e ainda, a reparar, corrigir, refazer, às suas expensas, no total ou em parte, o objeto do contrato em que se verificarem vícios, defeitos ou incorreções resultantes da execução dos serviços ou de materiais empregados</w:t>
      </w:r>
      <w:r w:rsidR="006D51D7" w:rsidRPr="00874FA2">
        <w:rPr>
          <w:rFonts w:asciiTheme="minorHAnsi" w:eastAsia="Times New Roman" w:hAnsiTheme="minorHAnsi" w:cstheme="minorHAnsi"/>
          <w:sz w:val="22"/>
          <w:szCs w:val="22"/>
        </w:rPr>
        <w:t>;</w:t>
      </w:r>
    </w:p>
    <w:p w14:paraId="366A3CDC" w14:textId="5BB9F4D7" w:rsidR="00777F4E" w:rsidRPr="00874FA2" w:rsidRDefault="00777F4E" w:rsidP="00FC11D8">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Efetuar o pagamento de seus empregados no prazo da Lei, independentemente do recebimento da fatura</w:t>
      </w:r>
      <w:r w:rsidR="006D51D7" w:rsidRPr="00874FA2">
        <w:rPr>
          <w:rFonts w:asciiTheme="minorHAnsi" w:eastAsia="Times New Roman" w:hAnsiTheme="minorHAnsi" w:cstheme="minorHAnsi"/>
          <w:sz w:val="22"/>
          <w:szCs w:val="22"/>
        </w:rPr>
        <w:t>;</w:t>
      </w:r>
      <w:r w:rsidRPr="00874FA2">
        <w:rPr>
          <w:rFonts w:asciiTheme="minorHAnsi" w:eastAsia="Times New Roman" w:hAnsiTheme="minorHAnsi" w:cstheme="minorHAnsi"/>
          <w:sz w:val="22"/>
          <w:szCs w:val="22"/>
        </w:rPr>
        <w:t xml:space="preserve"> </w:t>
      </w:r>
    </w:p>
    <w:p w14:paraId="148872C3" w14:textId="5B1593F4" w:rsidR="00777F4E" w:rsidRPr="00874FA2" w:rsidRDefault="00777F4E" w:rsidP="00FC11D8">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Sanar as irregularidades ou defeitos que eventualmente forem constatados durante a prestação dos serviços</w:t>
      </w:r>
      <w:r w:rsidR="006D51D7" w:rsidRPr="00874FA2">
        <w:rPr>
          <w:rFonts w:asciiTheme="minorHAnsi" w:eastAsia="Times New Roman" w:hAnsiTheme="minorHAnsi" w:cstheme="minorHAnsi"/>
          <w:sz w:val="22"/>
          <w:szCs w:val="22"/>
        </w:rPr>
        <w:t>;</w:t>
      </w:r>
    </w:p>
    <w:p w14:paraId="534BCC8F" w14:textId="30FEC968" w:rsidR="00777F4E" w:rsidRPr="00874FA2" w:rsidRDefault="00777F4E" w:rsidP="00FC11D8">
      <w:pPr>
        <w:numPr>
          <w:ilvl w:val="0"/>
          <w:numId w:val="3"/>
        </w:numPr>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Transportar todos os equipamentos até o local determinado e consequente </w:t>
      </w:r>
      <w:r w:rsidR="006D51D7" w:rsidRPr="00874FA2">
        <w:rPr>
          <w:rFonts w:asciiTheme="minorHAnsi" w:eastAsia="Times New Roman" w:hAnsiTheme="minorHAnsi" w:cstheme="minorHAnsi"/>
          <w:sz w:val="22"/>
          <w:szCs w:val="22"/>
        </w:rPr>
        <w:t xml:space="preserve">realizar a </w:t>
      </w:r>
      <w:r w:rsidRPr="00874FA2">
        <w:rPr>
          <w:rFonts w:asciiTheme="minorHAnsi" w:eastAsia="Times New Roman" w:hAnsiTheme="minorHAnsi" w:cstheme="minorHAnsi"/>
          <w:sz w:val="22"/>
          <w:szCs w:val="22"/>
        </w:rPr>
        <w:t>retirada d</w:t>
      </w:r>
      <w:r w:rsidR="006D51D7" w:rsidRPr="00874FA2">
        <w:rPr>
          <w:rFonts w:asciiTheme="minorHAnsi" w:eastAsia="Times New Roman" w:hAnsiTheme="minorHAnsi" w:cstheme="minorHAnsi"/>
          <w:sz w:val="22"/>
          <w:szCs w:val="22"/>
        </w:rPr>
        <w:t>estes;</w:t>
      </w:r>
    </w:p>
    <w:p w14:paraId="22E79B6A" w14:textId="77777777" w:rsidR="00A85D45" w:rsidRPr="00874FA2" w:rsidRDefault="00777F4E" w:rsidP="00A85D4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 </w:t>
      </w:r>
      <w:r w:rsidR="00B20D20" w:rsidRPr="00874FA2">
        <w:rPr>
          <w:rFonts w:asciiTheme="minorHAnsi" w:eastAsia="Times New Roman" w:hAnsiTheme="minorHAnsi" w:cstheme="minorHAnsi"/>
          <w:sz w:val="22"/>
          <w:szCs w:val="22"/>
        </w:rPr>
        <w:t>Responsabilizar-se pelos vícios e danos decorrentes do objeto, de acordo com os artigos 12, 13 e 17 a 27, do Código de Defesa do Consumidor (Lei nº 8.078, de 1990);</w:t>
      </w:r>
      <w:bookmarkStart w:id="4" w:name="page21"/>
      <w:bookmarkEnd w:id="4"/>
    </w:p>
    <w:p w14:paraId="20314027" w14:textId="5EEBC27F" w:rsidR="00A85D45" w:rsidRPr="00874FA2" w:rsidRDefault="00B20D20" w:rsidP="00A85D4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Indenizar</w:t>
      </w:r>
      <w:r w:rsidR="00080727" w:rsidRPr="00874FA2">
        <w:rPr>
          <w:rFonts w:asciiTheme="minorHAnsi" w:eastAsia="Times New Roman" w:hAnsiTheme="minorHAnsi" w:cstheme="minorHAnsi"/>
          <w:sz w:val="22"/>
          <w:szCs w:val="22"/>
        </w:rPr>
        <w:t xml:space="preserve"> a </w:t>
      </w:r>
      <w:proofErr w:type="spellStart"/>
      <w:r w:rsidR="006E530F" w:rsidRPr="00874FA2">
        <w:rPr>
          <w:rFonts w:asciiTheme="minorHAnsi" w:eastAsia="Times New Roman" w:hAnsiTheme="minorHAnsi" w:cstheme="minorHAnsi"/>
          <w:sz w:val="22"/>
          <w:szCs w:val="22"/>
        </w:rPr>
        <w:t>Permitente</w:t>
      </w:r>
      <w:proofErr w:type="spellEnd"/>
      <w:r w:rsidRPr="00874FA2">
        <w:rPr>
          <w:rFonts w:asciiTheme="minorHAnsi" w:eastAsia="Times New Roman" w:hAnsiTheme="minorHAnsi" w:cstheme="minorHAnsi"/>
          <w:sz w:val="22"/>
          <w:szCs w:val="22"/>
        </w:rPr>
        <w:t xml:space="preserve"> quando ocorrerem avarias ocasionadas, comprovadamente, por manuseio indevido, extravios e outras ocorrências que comprovem a sua culpa;</w:t>
      </w:r>
    </w:p>
    <w:p w14:paraId="48C0EFC2" w14:textId="2A80C33A" w:rsidR="00A85D45" w:rsidRPr="00874FA2" w:rsidRDefault="00B20D20" w:rsidP="00A85D4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Correrão por conta da </w:t>
      </w:r>
      <w:r w:rsidR="006E530F" w:rsidRPr="00874FA2">
        <w:rPr>
          <w:rFonts w:asciiTheme="minorHAnsi" w:eastAsia="Times New Roman" w:hAnsiTheme="minorHAnsi" w:cstheme="minorHAnsi"/>
          <w:sz w:val="22"/>
          <w:szCs w:val="22"/>
        </w:rPr>
        <w:t>Permissionária</w:t>
      </w:r>
      <w:r w:rsidRPr="00874FA2">
        <w:rPr>
          <w:rFonts w:asciiTheme="minorHAnsi" w:eastAsia="Times New Roman" w:hAnsiTheme="minorHAnsi" w:cstheme="minorHAnsi"/>
          <w:sz w:val="22"/>
          <w:szCs w:val="22"/>
        </w:rPr>
        <w:t xml:space="preserve"> todos os tributos, encargos sociais, frete até o destino e quaisquer outros ônus que porventura possam recair sobre </w:t>
      </w:r>
      <w:r w:rsidR="00080727" w:rsidRPr="00874FA2">
        <w:rPr>
          <w:rFonts w:asciiTheme="minorHAnsi" w:eastAsia="Times New Roman" w:hAnsiTheme="minorHAnsi" w:cstheme="minorHAnsi"/>
          <w:sz w:val="22"/>
          <w:szCs w:val="22"/>
        </w:rPr>
        <w:t>a execução</w:t>
      </w:r>
      <w:r w:rsidRPr="00874FA2">
        <w:rPr>
          <w:rFonts w:asciiTheme="minorHAnsi" w:eastAsia="Times New Roman" w:hAnsiTheme="minorHAnsi" w:cstheme="minorHAnsi"/>
          <w:sz w:val="22"/>
          <w:szCs w:val="22"/>
        </w:rPr>
        <w:t xml:space="preserve"> do objeto da presente licitação.</w:t>
      </w:r>
    </w:p>
    <w:p w14:paraId="20B232E9" w14:textId="695E4839" w:rsidR="00A85D45" w:rsidRPr="00874FA2" w:rsidRDefault="00B20D20" w:rsidP="00515999">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Comunicar </w:t>
      </w:r>
      <w:r w:rsidR="00DF105B" w:rsidRPr="00874FA2">
        <w:rPr>
          <w:rFonts w:asciiTheme="minorHAnsi" w:eastAsia="Times New Roman" w:hAnsiTheme="minorHAnsi" w:cstheme="minorHAnsi"/>
          <w:sz w:val="22"/>
          <w:szCs w:val="22"/>
        </w:rPr>
        <w:t>ao M</w:t>
      </w:r>
      <w:r w:rsidR="00080727" w:rsidRPr="00874FA2">
        <w:rPr>
          <w:rFonts w:asciiTheme="minorHAnsi" w:eastAsia="Times New Roman" w:hAnsiTheme="minorHAnsi" w:cstheme="minorHAnsi"/>
          <w:sz w:val="22"/>
          <w:szCs w:val="22"/>
        </w:rPr>
        <w:t xml:space="preserve">unicípio de </w:t>
      </w:r>
      <w:r w:rsidR="00DF105B" w:rsidRPr="00874FA2">
        <w:rPr>
          <w:rFonts w:asciiTheme="minorHAnsi" w:eastAsia="Times New Roman" w:hAnsiTheme="minorHAnsi" w:cstheme="minorHAnsi"/>
          <w:sz w:val="22"/>
          <w:szCs w:val="22"/>
        </w:rPr>
        <w:t>Guiricema</w:t>
      </w:r>
      <w:r w:rsidRPr="00874FA2">
        <w:rPr>
          <w:rFonts w:asciiTheme="minorHAnsi" w:eastAsia="Times New Roman" w:hAnsiTheme="minorHAnsi" w:cstheme="minorHAnsi"/>
          <w:sz w:val="22"/>
          <w:szCs w:val="22"/>
        </w:rPr>
        <w:t xml:space="preserve"> os eventuais casos fortuitos e de força maior, dentro do prazo de 2</w:t>
      </w:r>
      <w:r w:rsidR="00212CE9" w:rsidRPr="00874FA2">
        <w:rPr>
          <w:rFonts w:asciiTheme="minorHAnsi" w:eastAsia="Times New Roman" w:hAnsiTheme="minorHAnsi" w:cstheme="minorHAnsi"/>
          <w:sz w:val="22"/>
          <w:szCs w:val="22"/>
        </w:rPr>
        <w:t>4</w:t>
      </w:r>
      <w:r w:rsidRPr="00874FA2">
        <w:rPr>
          <w:rFonts w:asciiTheme="minorHAnsi" w:eastAsia="Times New Roman" w:hAnsiTheme="minorHAnsi" w:cstheme="minorHAnsi"/>
          <w:sz w:val="22"/>
          <w:szCs w:val="22"/>
        </w:rPr>
        <w:t xml:space="preserve"> (</w:t>
      </w:r>
      <w:r w:rsidR="00212CE9" w:rsidRPr="00874FA2">
        <w:rPr>
          <w:rFonts w:asciiTheme="minorHAnsi" w:eastAsia="Times New Roman" w:hAnsiTheme="minorHAnsi" w:cstheme="minorHAnsi"/>
          <w:sz w:val="22"/>
          <w:szCs w:val="22"/>
        </w:rPr>
        <w:t>vinte e quatro</w:t>
      </w:r>
      <w:r w:rsidRPr="00874FA2">
        <w:rPr>
          <w:rFonts w:asciiTheme="minorHAnsi" w:eastAsia="Times New Roman" w:hAnsiTheme="minorHAnsi" w:cstheme="minorHAnsi"/>
          <w:sz w:val="22"/>
          <w:szCs w:val="22"/>
        </w:rPr>
        <w:t xml:space="preserve">) </w:t>
      </w:r>
      <w:r w:rsidR="00212CE9" w:rsidRPr="00874FA2">
        <w:rPr>
          <w:rFonts w:asciiTheme="minorHAnsi" w:eastAsia="Times New Roman" w:hAnsiTheme="minorHAnsi" w:cstheme="minorHAnsi"/>
          <w:sz w:val="22"/>
          <w:szCs w:val="22"/>
        </w:rPr>
        <w:t>horas</w:t>
      </w:r>
      <w:r w:rsidRPr="00874FA2">
        <w:rPr>
          <w:rFonts w:asciiTheme="minorHAnsi" w:eastAsia="Times New Roman" w:hAnsiTheme="minorHAnsi" w:cstheme="minorHAnsi"/>
          <w:sz w:val="22"/>
          <w:szCs w:val="22"/>
        </w:rPr>
        <w:t>, após a verificação do fato e apresentar os documentos para a respectiva comprovação</w:t>
      </w:r>
      <w:r w:rsidR="00212CE9" w:rsidRPr="00874FA2">
        <w:rPr>
          <w:rFonts w:asciiTheme="minorHAnsi" w:eastAsia="Times New Roman" w:hAnsiTheme="minorHAnsi" w:cstheme="minorHAnsi"/>
          <w:sz w:val="22"/>
          <w:szCs w:val="22"/>
        </w:rPr>
        <w:t xml:space="preserve"> dentro desse prazo, </w:t>
      </w:r>
      <w:r w:rsidRPr="00874FA2">
        <w:rPr>
          <w:rFonts w:asciiTheme="minorHAnsi" w:eastAsia="Times New Roman" w:hAnsiTheme="minorHAnsi" w:cstheme="minorHAnsi"/>
          <w:sz w:val="22"/>
          <w:szCs w:val="22"/>
        </w:rPr>
        <w:t>a partir da data de sua ocorrência, sob pena de não serem considerados.</w:t>
      </w:r>
    </w:p>
    <w:p w14:paraId="7214EBA9" w14:textId="22F26219" w:rsidR="00A85D45" w:rsidRPr="00874FA2" w:rsidRDefault="00B20D20" w:rsidP="00A85D4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Arcar com quaisquer compromissos assumidos com terceiros, ainda que vinculados à execução d</w:t>
      </w:r>
      <w:r w:rsidR="00212CE9" w:rsidRPr="00874FA2">
        <w:rPr>
          <w:rFonts w:asciiTheme="minorHAnsi" w:eastAsia="Times New Roman" w:hAnsiTheme="minorHAnsi" w:cstheme="minorHAnsi"/>
          <w:sz w:val="22"/>
          <w:szCs w:val="22"/>
        </w:rPr>
        <w:t>o</w:t>
      </w:r>
      <w:r w:rsidRPr="00874FA2">
        <w:rPr>
          <w:rFonts w:asciiTheme="minorHAnsi" w:eastAsia="Times New Roman" w:hAnsiTheme="minorHAnsi" w:cstheme="minorHAnsi"/>
          <w:sz w:val="22"/>
          <w:szCs w:val="22"/>
        </w:rPr>
        <w:t xml:space="preserve"> contrato, isentando </w:t>
      </w:r>
      <w:r w:rsidR="00DF105B" w:rsidRPr="00874FA2">
        <w:rPr>
          <w:rFonts w:asciiTheme="minorHAnsi" w:eastAsia="Times New Roman" w:hAnsiTheme="minorHAnsi" w:cstheme="minorHAnsi"/>
          <w:sz w:val="22"/>
          <w:szCs w:val="22"/>
        </w:rPr>
        <w:t>o M</w:t>
      </w:r>
      <w:r w:rsidR="00212CE9" w:rsidRPr="00874FA2">
        <w:rPr>
          <w:rFonts w:asciiTheme="minorHAnsi" w:eastAsia="Times New Roman" w:hAnsiTheme="minorHAnsi" w:cstheme="minorHAnsi"/>
          <w:sz w:val="22"/>
          <w:szCs w:val="22"/>
        </w:rPr>
        <w:t xml:space="preserve">unicípio de </w:t>
      </w:r>
      <w:r w:rsidR="00DF105B" w:rsidRPr="00874FA2">
        <w:rPr>
          <w:rFonts w:asciiTheme="minorHAnsi" w:eastAsia="Times New Roman" w:hAnsiTheme="minorHAnsi" w:cstheme="minorHAnsi"/>
          <w:sz w:val="22"/>
          <w:szCs w:val="22"/>
        </w:rPr>
        <w:t>Guiricema</w:t>
      </w:r>
      <w:r w:rsidRPr="00874FA2">
        <w:rPr>
          <w:rFonts w:asciiTheme="minorHAnsi" w:eastAsia="Times New Roman" w:hAnsiTheme="minorHAnsi" w:cstheme="minorHAnsi"/>
          <w:sz w:val="22"/>
          <w:szCs w:val="22"/>
        </w:rPr>
        <w:t xml:space="preserve"> de qualquer responsabilidade;</w:t>
      </w:r>
    </w:p>
    <w:p w14:paraId="63ED44D1" w14:textId="77777777" w:rsidR="00A85D45" w:rsidRPr="00874FA2" w:rsidRDefault="00B20D20" w:rsidP="00A85D4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Cumprir fielmente o objeto licitado, de forma que seja realizado com esmero e perfeição, executando sob sua inteira e exclusiva responsabilidade;</w:t>
      </w:r>
    </w:p>
    <w:p w14:paraId="54229302" w14:textId="0488173D" w:rsidR="00A85D45" w:rsidRPr="00874FA2" w:rsidRDefault="00B20D20" w:rsidP="00A85D4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Responder, integral e exclusivamente por todos os danos e prejuízos de qualquer natureza causados direta e indiretamente, por seus empregados, representantes ou prepostos os bens da </w:t>
      </w:r>
      <w:proofErr w:type="spellStart"/>
      <w:r w:rsidR="006E530F" w:rsidRPr="00874FA2">
        <w:rPr>
          <w:rFonts w:asciiTheme="minorHAnsi" w:eastAsia="Times New Roman" w:hAnsiTheme="minorHAnsi" w:cstheme="minorHAnsi"/>
          <w:sz w:val="22"/>
          <w:szCs w:val="22"/>
        </w:rPr>
        <w:t>Permitente</w:t>
      </w:r>
      <w:proofErr w:type="spellEnd"/>
      <w:r w:rsidRPr="00874FA2">
        <w:rPr>
          <w:rFonts w:asciiTheme="minorHAnsi" w:eastAsia="Times New Roman" w:hAnsiTheme="minorHAnsi" w:cstheme="minorHAnsi"/>
          <w:sz w:val="22"/>
          <w:szCs w:val="22"/>
        </w:rPr>
        <w:t xml:space="preserve"> ou a terceiros, decorrentes de sua culpa ou dolo na execução do objeto licitado;</w:t>
      </w:r>
    </w:p>
    <w:p w14:paraId="3E99FF98" w14:textId="5F85F7E3" w:rsidR="00A85D45" w:rsidRPr="00874FA2" w:rsidRDefault="00B20D20" w:rsidP="00A85D4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Arcar com todos os prejuízos resultantes de ação judicial a que a </w:t>
      </w:r>
      <w:proofErr w:type="spellStart"/>
      <w:r w:rsidR="006E530F" w:rsidRPr="00874FA2">
        <w:rPr>
          <w:rFonts w:asciiTheme="minorHAnsi" w:eastAsia="Times New Roman" w:hAnsiTheme="minorHAnsi" w:cstheme="minorHAnsi"/>
          <w:sz w:val="22"/>
          <w:szCs w:val="22"/>
        </w:rPr>
        <w:t>Permitente</w:t>
      </w:r>
      <w:proofErr w:type="spellEnd"/>
      <w:r w:rsidRPr="00874FA2">
        <w:rPr>
          <w:rFonts w:asciiTheme="minorHAnsi" w:eastAsia="Times New Roman" w:hAnsiTheme="minorHAnsi" w:cstheme="minorHAnsi"/>
          <w:sz w:val="22"/>
          <w:szCs w:val="22"/>
        </w:rPr>
        <w:t xml:space="preserve"> for compelida a responder por força da futura contratação, incluindo despesas judiciais e honorárias advocatícios;</w:t>
      </w:r>
    </w:p>
    <w:p w14:paraId="01F1F090" w14:textId="2337F902" w:rsidR="00A85D45" w:rsidRPr="00874FA2" w:rsidRDefault="00B20D20" w:rsidP="00A85D4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Comunicar imediatamente </w:t>
      </w:r>
      <w:r w:rsidR="00513077" w:rsidRPr="00874FA2">
        <w:rPr>
          <w:rFonts w:asciiTheme="minorHAnsi" w:eastAsia="Times New Roman" w:hAnsiTheme="minorHAnsi" w:cstheme="minorHAnsi"/>
          <w:sz w:val="22"/>
          <w:szCs w:val="22"/>
        </w:rPr>
        <w:t>à</w:t>
      </w:r>
      <w:r w:rsidRPr="00874FA2">
        <w:rPr>
          <w:rFonts w:asciiTheme="minorHAnsi" w:eastAsia="Times New Roman" w:hAnsiTheme="minorHAnsi" w:cstheme="minorHAnsi"/>
          <w:sz w:val="22"/>
          <w:szCs w:val="22"/>
        </w:rPr>
        <w:t xml:space="preserve"> </w:t>
      </w:r>
      <w:proofErr w:type="spellStart"/>
      <w:r w:rsidR="006E530F" w:rsidRPr="00874FA2">
        <w:rPr>
          <w:rFonts w:asciiTheme="minorHAnsi" w:eastAsia="Times New Roman" w:hAnsiTheme="minorHAnsi" w:cstheme="minorHAnsi"/>
          <w:sz w:val="22"/>
          <w:szCs w:val="22"/>
        </w:rPr>
        <w:t>Permitente</w:t>
      </w:r>
      <w:proofErr w:type="spellEnd"/>
      <w:r w:rsidRPr="00874FA2">
        <w:rPr>
          <w:rFonts w:asciiTheme="minorHAnsi" w:eastAsia="Times New Roman" w:hAnsiTheme="minorHAnsi" w:cstheme="minorHAnsi"/>
          <w:sz w:val="22"/>
          <w:szCs w:val="22"/>
        </w:rPr>
        <w:t xml:space="preserve"> qualquer irregularidade ou dificuldade que impossibilite a execução do objeto contratado;</w:t>
      </w:r>
    </w:p>
    <w:p w14:paraId="4150B471" w14:textId="1DF6D92B" w:rsidR="00A85D45" w:rsidRPr="00874FA2" w:rsidRDefault="00B20D20" w:rsidP="00A85D4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Assumir inteira responsabilidade civil, administrativa e penal por quaisquer danos e prejuízos materiais ou pessoais causados diretamente ou por seus empregados ou prepostos, à </w:t>
      </w:r>
      <w:proofErr w:type="spellStart"/>
      <w:r w:rsidR="006E530F" w:rsidRPr="00874FA2">
        <w:rPr>
          <w:rFonts w:asciiTheme="minorHAnsi" w:eastAsia="Times New Roman" w:hAnsiTheme="minorHAnsi" w:cstheme="minorHAnsi"/>
          <w:sz w:val="22"/>
          <w:szCs w:val="22"/>
        </w:rPr>
        <w:t>Permitente</w:t>
      </w:r>
      <w:proofErr w:type="spellEnd"/>
      <w:r w:rsidRPr="00874FA2">
        <w:rPr>
          <w:rFonts w:asciiTheme="minorHAnsi" w:eastAsia="Times New Roman" w:hAnsiTheme="minorHAnsi" w:cstheme="minorHAnsi"/>
          <w:sz w:val="22"/>
          <w:szCs w:val="22"/>
        </w:rPr>
        <w:t>;</w:t>
      </w:r>
    </w:p>
    <w:p w14:paraId="26BCB3C8" w14:textId="7A619C76" w:rsidR="00FE4899" w:rsidRPr="00874FA2" w:rsidRDefault="00B20D20" w:rsidP="00A85D45">
      <w:pPr>
        <w:numPr>
          <w:ilvl w:val="0"/>
          <w:numId w:val="3"/>
        </w:numPr>
        <w:tabs>
          <w:tab w:val="left" w:pos="0"/>
        </w:tabs>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Manter, por todo o período de execução, as condições que garantiram a sua habilitação, incluída a regularidade perante o INSS, FGTS e Fazenda Pública</w:t>
      </w:r>
      <w:r w:rsidR="00513077" w:rsidRPr="00874FA2">
        <w:rPr>
          <w:rFonts w:asciiTheme="minorHAnsi" w:eastAsia="Times New Roman" w:hAnsiTheme="minorHAnsi" w:cstheme="minorHAnsi"/>
          <w:sz w:val="22"/>
          <w:szCs w:val="22"/>
        </w:rPr>
        <w:t>.</w:t>
      </w:r>
    </w:p>
    <w:p w14:paraId="2BF8B4F0" w14:textId="3B4BBCC7" w:rsidR="005564CA" w:rsidRPr="00874FA2" w:rsidRDefault="009761B4" w:rsidP="00515999">
      <w:pPr>
        <w:pStyle w:val="PargrafodaLista"/>
        <w:numPr>
          <w:ilvl w:val="0"/>
          <w:numId w:val="25"/>
        </w:numPr>
        <w:spacing w:before="240" w:after="120" w:line="240" w:lineRule="auto"/>
        <w:ind w:left="0" w:firstLine="0"/>
        <w:contextualSpacing w:val="0"/>
        <w:jc w:val="both"/>
        <w:rPr>
          <w:rFonts w:asciiTheme="minorHAnsi" w:eastAsia="Times New Roman" w:hAnsiTheme="minorHAnsi" w:cstheme="minorHAnsi"/>
          <w:b/>
          <w:sz w:val="22"/>
          <w:szCs w:val="22"/>
        </w:rPr>
      </w:pPr>
      <w:r w:rsidRPr="00874FA2">
        <w:rPr>
          <w:rFonts w:asciiTheme="minorHAnsi" w:eastAsia="Times New Roman" w:hAnsiTheme="minorHAnsi" w:cstheme="minorHAnsi"/>
          <w:b/>
          <w:sz w:val="22"/>
          <w:szCs w:val="22"/>
        </w:rPr>
        <w:t>VIGÊNCIA</w:t>
      </w:r>
    </w:p>
    <w:p w14:paraId="6E5C8DAA" w14:textId="2FB432E7" w:rsidR="005564CA" w:rsidRPr="00874FA2" w:rsidRDefault="002E1877" w:rsidP="005564CA">
      <w:pPr>
        <w:pStyle w:val="PargrafodaLista"/>
        <w:numPr>
          <w:ilvl w:val="1"/>
          <w:numId w:val="25"/>
        </w:numPr>
        <w:spacing w:before="240" w:after="120" w:line="240" w:lineRule="auto"/>
        <w:ind w:left="0" w:firstLine="0"/>
        <w:contextualSpacing w:val="0"/>
        <w:jc w:val="both"/>
        <w:rPr>
          <w:rFonts w:asciiTheme="minorHAnsi" w:hAnsiTheme="minorHAnsi" w:cstheme="minorHAnsi"/>
          <w:bCs/>
          <w:sz w:val="22"/>
          <w:szCs w:val="22"/>
        </w:rPr>
      </w:pPr>
      <w:r w:rsidRPr="00874FA2">
        <w:rPr>
          <w:rFonts w:asciiTheme="minorHAnsi" w:hAnsiTheme="minorHAnsi" w:cstheme="minorHAnsi"/>
          <w:bCs/>
          <w:sz w:val="22"/>
          <w:szCs w:val="22"/>
        </w:rPr>
        <w:t xml:space="preserve">O </w:t>
      </w:r>
      <w:r w:rsidR="00077E22" w:rsidRPr="00874FA2">
        <w:rPr>
          <w:rFonts w:asciiTheme="minorHAnsi" w:hAnsiTheme="minorHAnsi" w:cstheme="minorHAnsi"/>
          <w:bCs/>
          <w:sz w:val="22"/>
          <w:szCs w:val="22"/>
        </w:rPr>
        <w:t>contrato</w:t>
      </w:r>
      <w:r w:rsidRPr="00874FA2">
        <w:rPr>
          <w:rFonts w:asciiTheme="minorHAnsi" w:hAnsiTheme="minorHAnsi" w:cstheme="minorHAnsi"/>
          <w:bCs/>
          <w:sz w:val="22"/>
          <w:szCs w:val="22"/>
        </w:rPr>
        <w:t xml:space="preserve"> </w:t>
      </w:r>
      <w:r w:rsidR="00E71B16" w:rsidRPr="00874FA2">
        <w:rPr>
          <w:rFonts w:asciiTheme="minorHAnsi" w:hAnsiTheme="minorHAnsi" w:cstheme="minorHAnsi"/>
          <w:bCs/>
          <w:sz w:val="22"/>
          <w:szCs w:val="22"/>
        </w:rPr>
        <w:t xml:space="preserve">terá </w:t>
      </w:r>
      <w:r w:rsidR="00077E22" w:rsidRPr="00874FA2">
        <w:rPr>
          <w:rFonts w:asciiTheme="minorHAnsi" w:hAnsiTheme="minorHAnsi" w:cstheme="minorHAnsi"/>
          <w:bCs/>
          <w:sz w:val="22"/>
          <w:szCs w:val="22"/>
        </w:rPr>
        <w:t>vigência</w:t>
      </w:r>
      <w:r w:rsidR="00E71B16" w:rsidRPr="00874FA2">
        <w:rPr>
          <w:rFonts w:asciiTheme="minorHAnsi" w:hAnsiTheme="minorHAnsi" w:cstheme="minorHAnsi"/>
          <w:bCs/>
          <w:sz w:val="22"/>
          <w:szCs w:val="22"/>
        </w:rPr>
        <w:t xml:space="preserve"> </w:t>
      </w:r>
      <w:r w:rsidR="00077E22" w:rsidRPr="00874FA2">
        <w:rPr>
          <w:rFonts w:asciiTheme="minorHAnsi" w:hAnsiTheme="minorHAnsi" w:cstheme="minorHAnsi"/>
          <w:bCs/>
          <w:sz w:val="22"/>
          <w:szCs w:val="22"/>
        </w:rPr>
        <w:t xml:space="preserve">até 31/12/2023, </w:t>
      </w:r>
      <w:r w:rsidR="007378D1" w:rsidRPr="00874FA2">
        <w:rPr>
          <w:rFonts w:asciiTheme="minorHAnsi" w:hAnsiTheme="minorHAnsi" w:cstheme="minorHAnsi"/>
          <w:bCs/>
          <w:sz w:val="22"/>
          <w:szCs w:val="22"/>
        </w:rPr>
        <w:t xml:space="preserve">que iniciará </w:t>
      </w:r>
      <w:r w:rsidR="009761B4" w:rsidRPr="00874FA2">
        <w:rPr>
          <w:rFonts w:asciiTheme="minorHAnsi" w:hAnsiTheme="minorHAnsi" w:cstheme="minorHAnsi"/>
          <w:bCs/>
          <w:sz w:val="22"/>
          <w:szCs w:val="22"/>
        </w:rPr>
        <w:t>a partir da data de sua assinatura.</w:t>
      </w:r>
    </w:p>
    <w:p w14:paraId="0C862D05" w14:textId="2CFB606C" w:rsidR="001546E8" w:rsidRPr="00874FA2" w:rsidRDefault="001546E8" w:rsidP="005564CA">
      <w:pPr>
        <w:pStyle w:val="PargrafodaLista"/>
        <w:numPr>
          <w:ilvl w:val="1"/>
          <w:numId w:val="25"/>
        </w:numPr>
        <w:spacing w:before="240" w:after="120" w:line="240" w:lineRule="auto"/>
        <w:ind w:left="0" w:firstLine="0"/>
        <w:contextualSpacing w:val="0"/>
        <w:jc w:val="both"/>
        <w:rPr>
          <w:rFonts w:asciiTheme="minorHAnsi" w:hAnsiTheme="minorHAnsi" w:cstheme="minorHAnsi"/>
          <w:bCs/>
          <w:sz w:val="22"/>
          <w:szCs w:val="22"/>
        </w:rPr>
      </w:pPr>
      <w:r w:rsidRPr="00874FA2">
        <w:rPr>
          <w:rFonts w:asciiTheme="minorHAnsi" w:hAnsiTheme="minorHAnsi" w:cstheme="minorHAnsi"/>
          <w:sz w:val="22"/>
          <w:szCs w:val="22"/>
        </w:rPr>
        <w:t>O prazo de vigência da contratação, caso venha a ser firmado, estará vinculado à vigência dos créditos orçamentários a ele vinculados, podendo ser prorrogada na forma do art. 57, inciso I da Lei n° 8.666/93.</w:t>
      </w:r>
    </w:p>
    <w:p w14:paraId="42AED285" w14:textId="21CAB9FE" w:rsidR="001546E8" w:rsidRPr="00874FA2" w:rsidRDefault="001546E8" w:rsidP="001546E8">
      <w:pPr>
        <w:pStyle w:val="PargrafodaLista"/>
        <w:numPr>
          <w:ilvl w:val="1"/>
          <w:numId w:val="25"/>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A contratação será formalizada mediante emissão de contrato ou instrumento equivalente, nos termos do art. 62 e da Lei 8.666/93. </w:t>
      </w:r>
    </w:p>
    <w:p w14:paraId="2B3F4056" w14:textId="4F18D16D" w:rsidR="005564CA" w:rsidRPr="00874FA2" w:rsidRDefault="009761B4" w:rsidP="005564CA">
      <w:pPr>
        <w:pStyle w:val="PargrafodaLista"/>
        <w:numPr>
          <w:ilvl w:val="1"/>
          <w:numId w:val="25"/>
        </w:numPr>
        <w:spacing w:before="240" w:after="120" w:line="240" w:lineRule="auto"/>
        <w:ind w:left="0" w:firstLine="0"/>
        <w:contextualSpacing w:val="0"/>
        <w:jc w:val="both"/>
        <w:rPr>
          <w:rFonts w:asciiTheme="minorHAnsi" w:hAnsiTheme="minorHAnsi" w:cstheme="minorHAnsi"/>
          <w:bCs/>
          <w:sz w:val="22"/>
          <w:szCs w:val="22"/>
        </w:rPr>
      </w:pPr>
      <w:r w:rsidRPr="00874FA2">
        <w:rPr>
          <w:rFonts w:asciiTheme="minorHAnsi" w:hAnsiTheme="minorHAnsi" w:cstheme="minorHAnsi"/>
          <w:bCs/>
          <w:sz w:val="22"/>
          <w:szCs w:val="22"/>
        </w:rPr>
        <w:lastRenderedPageBreak/>
        <w:t>Durante a vigência d</w:t>
      </w:r>
      <w:r w:rsidR="002E1877" w:rsidRPr="00874FA2">
        <w:rPr>
          <w:rFonts w:asciiTheme="minorHAnsi" w:hAnsiTheme="minorHAnsi" w:cstheme="minorHAnsi"/>
          <w:bCs/>
          <w:sz w:val="22"/>
          <w:szCs w:val="22"/>
        </w:rPr>
        <w:t>o contrato</w:t>
      </w:r>
      <w:r w:rsidRPr="00874FA2">
        <w:rPr>
          <w:rFonts w:asciiTheme="minorHAnsi" w:hAnsiTheme="minorHAnsi" w:cstheme="minorHAnsi"/>
          <w:bCs/>
          <w:sz w:val="22"/>
          <w:szCs w:val="22"/>
        </w:rPr>
        <w:t xml:space="preserve">, os preços </w:t>
      </w:r>
      <w:r w:rsidR="002E1877" w:rsidRPr="00874FA2">
        <w:rPr>
          <w:rFonts w:asciiTheme="minorHAnsi" w:hAnsiTheme="minorHAnsi" w:cstheme="minorHAnsi"/>
          <w:bCs/>
          <w:sz w:val="22"/>
          <w:szCs w:val="22"/>
        </w:rPr>
        <w:t xml:space="preserve">contratados </w:t>
      </w:r>
      <w:r w:rsidRPr="00874FA2">
        <w:rPr>
          <w:rFonts w:asciiTheme="minorHAnsi" w:hAnsiTheme="minorHAnsi" w:cstheme="minorHAnsi"/>
          <w:bCs/>
          <w:sz w:val="22"/>
          <w:szCs w:val="22"/>
        </w:rPr>
        <w:t>serão fixos e irreajustáveis, exceto na hipótese, devidamente comprovada, de ocorrência de situação prevista na alínea “d”, do inciso II, do art. 65 da Lei nº 8.666/93, ou em caso de redução dos preços praticados no mercado.</w:t>
      </w:r>
    </w:p>
    <w:p w14:paraId="11B1E6A5" w14:textId="3F69ED39" w:rsidR="005564CA" w:rsidRPr="00874FA2" w:rsidRDefault="009761B4" w:rsidP="005564CA">
      <w:pPr>
        <w:pStyle w:val="PargrafodaLista"/>
        <w:numPr>
          <w:ilvl w:val="1"/>
          <w:numId w:val="25"/>
        </w:numPr>
        <w:spacing w:before="240" w:after="120" w:line="240" w:lineRule="auto"/>
        <w:ind w:left="0" w:firstLine="0"/>
        <w:contextualSpacing w:val="0"/>
        <w:jc w:val="both"/>
        <w:rPr>
          <w:rFonts w:asciiTheme="minorHAnsi" w:hAnsiTheme="minorHAnsi" w:cstheme="minorHAnsi"/>
          <w:sz w:val="22"/>
          <w:szCs w:val="22"/>
        </w:rPr>
      </w:pPr>
      <w:r w:rsidRPr="00874FA2">
        <w:rPr>
          <w:rFonts w:asciiTheme="minorHAnsi" w:hAnsiTheme="minorHAnsi" w:cstheme="minorHAnsi"/>
          <w:bCs/>
          <w:sz w:val="22"/>
          <w:szCs w:val="22"/>
        </w:rPr>
        <w:t>Mesmo comprovada a ocorrência de situação prevista na alínea “d”, do inciso II, do art. 65 da Lei nº 8.666/93, a Administração, se julgar conveniente, poderá optar por cancelar a Ata e iniciar outro processo licitatório.</w:t>
      </w:r>
    </w:p>
    <w:p w14:paraId="5DBE85A3" w14:textId="198B5D54" w:rsidR="00E71B16" w:rsidRPr="00874FA2" w:rsidRDefault="00E71B16" w:rsidP="00077E22">
      <w:pPr>
        <w:pStyle w:val="PargrafodaLista"/>
        <w:numPr>
          <w:ilvl w:val="1"/>
          <w:numId w:val="25"/>
        </w:numPr>
        <w:spacing w:before="240" w:after="120" w:line="240" w:lineRule="auto"/>
        <w:ind w:left="0" w:firstLine="0"/>
        <w:jc w:val="both"/>
        <w:rPr>
          <w:rFonts w:asciiTheme="minorHAnsi" w:hAnsiTheme="minorHAnsi" w:cstheme="minorHAnsi"/>
          <w:sz w:val="22"/>
          <w:szCs w:val="22"/>
        </w:rPr>
      </w:pPr>
      <w:r w:rsidRPr="00874FA2">
        <w:rPr>
          <w:rFonts w:asciiTheme="minorHAnsi" w:hAnsiTheme="minorHAnsi" w:cstheme="minorHAnsi"/>
          <w:sz w:val="22"/>
          <w:szCs w:val="22"/>
        </w:rPr>
        <w:t>Os preços não irão ser reajustados devido ao prazo de execução do contrato.</w:t>
      </w:r>
    </w:p>
    <w:p w14:paraId="6F097A92" w14:textId="22B5B095" w:rsidR="00B20D20" w:rsidRPr="00874FA2" w:rsidRDefault="00B20D20" w:rsidP="000559DF">
      <w:pPr>
        <w:pStyle w:val="PargrafodaLista"/>
        <w:numPr>
          <w:ilvl w:val="0"/>
          <w:numId w:val="25"/>
        </w:numPr>
        <w:spacing w:before="240" w:after="120" w:line="240" w:lineRule="auto"/>
        <w:ind w:left="0" w:firstLine="0"/>
        <w:contextualSpacing w:val="0"/>
        <w:jc w:val="both"/>
        <w:rPr>
          <w:rFonts w:asciiTheme="minorHAnsi" w:eastAsia="Times New Roman" w:hAnsiTheme="minorHAnsi" w:cstheme="minorHAnsi"/>
          <w:b/>
          <w:sz w:val="22"/>
          <w:szCs w:val="22"/>
        </w:rPr>
      </w:pPr>
      <w:r w:rsidRPr="00874FA2">
        <w:rPr>
          <w:rFonts w:asciiTheme="minorHAnsi" w:eastAsia="Times New Roman" w:hAnsiTheme="minorHAnsi" w:cstheme="minorHAnsi"/>
          <w:b/>
          <w:sz w:val="22"/>
          <w:szCs w:val="22"/>
        </w:rPr>
        <w:t>ALTERAÇÃO SUBJETIVA</w:t>
      </w:r>
      <w:r w:rsidR="001546E8" w:rsidRPr="00874FA2">
        <w:rPr>
          <w:rFonts w:asciiTheme="minorHAnsi" w:eastAsia="Times New Roman" w:hAnsiTheme="minorHAnsi" w:cstheme="minorHAnsi"/>
          <w:b/>
          <w:sz w:val="22"/>
          <w:szCs w:val="22"/>
        </w:rPr>
        <w:t xml:space="preserve"> E SUBCONTRATAÇÃO</w:t>
      </w:r>
    </w:p>
    <w:p w14:paraId="59B014D2" w14:textId="1183C50F" w:rsidR="00B20D20" w:rsidRPr="00874FA2" w:rsidRDefault="00B20D20" w:rsidP="00077E22">
      <w:pPr>
        <w:pStyle w:val="PargrafodaLista"/>
        <w:numPr>
          <w:ilvl w:val="1"/>
          <w:numId w:val="37"/>
        </w:numPr>
        <w:tabs>
          <w:tab w:val="left" w:pos="0"/>
        </w:tabs>
        <w:spacing w:after="120" w:line="240" w:lineRule="auto"/>
        <w:ind w:left="0" w:right="20" w:firstLine="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É admissível a fusão, cisão ou incorporação da </w:t>
      </w:r>
      <w:r w:rsidR="006E530F" w:rsidRPr="00874FA2">
        <w:rPr>
          <w:rFonts w:asciiTheme="minorHAnsi" w:eastAsia="Times New Roman" w:hAnsiTheme="minorHAnsi" w:cstheme="minorHAnsi"/>
          <w:sz w:val="22"/>
          <w:szCs w:val="22"/>
        </w:rPr>
        <w:t>Permissionária</w:t>
      </w:r>
      <w:r w:rsidRPr="00874FA2">
        <w:rPr>
          <w:rFonts w:asciiTheme="minorHAnsi" w:eastAsia="Times New Roman" w:hAnsiTheme="minorHAnsi" w:cstheme="minorHAnsi"/>
          <w:sz w:val="22"/>
          <w:szCs w:val="22"/>
        </w:rPr>
        <w:t xml:space="preserve"> com/em outra pessoa </w:t>
      </w:r>
      <w:r w:rsidR="000559DF" w:rsidRPr="00874FA2">
        <w:rPr>
          <w:rFonts w:asciiTheme="minorHAnsi" w:eastAsia="Times New Roman" w:hAnsiTheme="minorHAnsi" w:cstheme="minorHAnsi"/>
          <w:sz w:val="22"/>
          <w:szCs w:val="22"/>
        </w:rPr>
        <w:t>j</w:t>
      </w:r>
      <w:r w:rsidRPr="00874FA2">
        <w:rPr>
          <w:rFonts w:asciiTheme="minorHAnsi" w:eastAsia="Times New Roman" w:hAnsiTheme="minorHAnsi" w:cstheme="minorHAnsi"/>
          <w:sz w:val="22"/>
          <w:szCs w:val="22"/>
        </w:rPr>
        <w:t>urídica, desde que sejam observados pela nova pessoa jurídica todos os requisitos de habilitação exigidos na licitação original;</w:t>
      </w:r>
    </w:p>
    <w:p w14:paraId="649A7ED0" w14:textId="70D208CC" w:rsidR="00B20D20" w:rsidRPr="00874FA2" w:rsidRDefault="00B20D20" w:rsidP="00077E22">
      <w:pPr>
        <w:pStyle w:val="PargrafodaLista"/>
        <w:numPr>
          <w:ilvl w:val="1"/>
          <w:numId w:val="38"/>
        </w:numPr>
        <w:tabs>
          <w:tab w:val="left" w:pos="0"/>
        </w:tabs>
        <w:spacing w:after="120" w:line="240" w:lineRule="auto"/>
        <w:ind w:left="0" w:firstLine="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Sejam mantidas as demais cláusulas e condições do contrato;</w:t>
      </w:r>
    </w:p>
    <w:p w14:paraId="14C2D6B5" w14:textId="168851C1" w:rsidR="00B20D20" w:rsidRPr="00874FA2" w:rsidRDefault="00B20D20" w:rsidP="00077E22">
      <w:pPr>
        <w:pStyle w:val="PargrafodaLista"/>
        <w:numPr>
          <w:ilvl w:val="1"/>
          <w:numId w:val="38"/>
        </w:numPr>
        <w:spacing w:after="120" w:line="240" w:lineRule="auto"/>
        <w:ind w:left="0" w:firstLine="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Não haja prejuízo à execução do objeto pactuado e haja a anuência expressa da Administração à continuidade do contrato.</w:t>
      </w:r>
    </w:p>
    <w:p w14:paraId="70717B31" w14:textId="746851F9" w:rsidR="00E70961" w:rsidRPr="00874FA2" w:rsidRDefault="00E70961" w:rsidP="00077E22">
      <w:pPr>
        <w:pStyle w:val="PargrafodaLista"/>
        <w:numPr>
          <w:ilvl w:val="1"/>
          <w:numId w:val="38"/>
        </w:numPr>
        <w:ind w:left="0" w:firstLine="0"/>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Não será admitida a subcontratação do objeto licitatório. </w:t>
      </w:r>
    </w:p>
    <w:p w14:paraId="345DED80" w14:textId="7790458A" w:rsidR="00B20D20" w:rsidRPr="00874FA2" w:rsidRDefault="00B20D20" w:rsidP="00E71B16">
      <w:pPr>
        <w:pStyle w:val="PargrafodaLista"/>
        <w:numPr>
          <w:ilvl w:val="0"/>
          <w:numId w:val="38"/>
        </w:numPr>
        <w:spacing w:before="240" w:after="120" w:line="240" w:lineRule="auto"/>
        <w:ind w:left="0" w:firstLine="0"/>
        <w:contextualSpacing w:val="0"/>
        <w:jc w:val="both"/>
        <w:rPr>
          <w:rFonts w:asciiTheme="minorHAnsi" w:eastAsia="Times New Roman" w:hAnsiTheme="minorHAnsi" w:cstheme="minorHAnsi"/>
          <w:b/>
          <w:sz w:val="22"/>
          <w:szCs w:val="22"/>
        </w:rPr>
      </w:pPr>
      <w:r w:rsidRPr="00874FA2">
        <w:rPr>
          <w:rFonts w:asciiTheme="minorHAnsi" w:eastAsia="Times New Roman" w:hAnsiTheme="minorHAnsi" w:cstheme="minorHAnsi"/>
          <w:b/>
          <w:sz w:val="22"/>
          <w:szCs w:val="22"/>
        </w:rPr>
        <w:t>CONTROLE DA EXECUÇÃO</w:t>
      </w:r>
    </w:p>
    <w:p w14:paraId="7B60896B" w14:textId="19D5D2F2" w:rsidR="00B20D20" w:rsidRPr="00874FA2" w:rsidRDefault="00B20D20" w:rsidP="00077E22">
      <w:pPr>
        <w:pStyle w:val="PargrafodaLista"/>
        <w:numPr>
          <w:ilvl w:val="1"/>
          <w:numId w:val="39"/>
        </w:numPr>
        <w:tabs>
          <w:tab w:val="left" w:pos="0"/>
        </w:tabs>
        <w:spacing w:after="120" w:line="240" w:lineRule="auto"/>
        <w:ind w:left="0" w:firstLine="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Nos termos do art. 67 Lei nº 8.666</w:t>
      </w:r>
      <w:r w:rsidR="00F40285" w:rsidRPr="00874FA2">
        <w:rPr>
          <w:rFonts w:asciiTheme="minorHAnsi" w:eastAsia="Times New Roman" w:hAnsiTheme="minorHAnsi" w:cstheme="minorHAnsi"/>
          <w:sz w:val="22"/>
          <w:szCs w:val="22"/>
        </w:rPr>
        <w:t>/</w:t>
      </w:r>
      <w:r w:rsidRPr="00874FA2">
        <w:rPr>
          <w:rFonts w:asciiTheme="minorHAnsi" w:eastAsia="Times New Roman" w:hAnsiTheme="minorHAnsi" w:cstheme="minorHAnsi"/>
          <w:sz w:val="22"/>
          <w:szCs w:val="22"/>
        </w:rPr>
        <w:t xml:space="preserve">1993, </w:t>
      </w:r>
      <w:r w:rsidR="00F40285" w:rsidRPr="00874FA2">
        <w:rPr>
          <w:rFonts w:asciiTheme="minorHAnsi" w:eastAsia="Times New Roman" w:hAnsiTheme="minorHAnsi" w:cstheme="minorHAnsi"/>
          <w:sz w:val="22"/>
          <w:szCs w:val="22"/>
        </w:rPr>
        <w:t>será</w:t>
      </w:r>
      <w:r w:rsidRPr="00874FA2">
        <w:rPr>
          <w:rFonts w:asciiTheme="minorHAnsi" w:eastAsia="Times New Roman" w:hAnsiTheme="minorHAnsi" w:cstheme="minorHAnsi"/>
          <w:sz w:val="22"/>
          <w:szCs w:val="22"/>
        </w:rPr>
        <w:t xml:space="preserve"> designado</w:t>
      </w:r>
      <w:r w:rsidR="00F40285" w:rsidRPr="00874FA2">
        <w:rPr>
          <w:rFonts w:asciiTheme="minorHAnsi" w:eastAsia="Times New Roman" w:hAnsiTheme="minorHAnsi" w:cstheme="minorHAnsi"/>
          <w:sz w:val="22"/>
          <w:szCs w:val="22"/>
        </w:rPr>
        <w:t xml:space="preserve"> pela autoridade competente</w:t>
      </w:r>
      <w:r w:rsidRPr="00874FA2">
        <w:rPr>
          <w:rFonts w:asciiTheme="minorHAnsi" w:eastAsia="Times New Roman" w:hAnsiTheme="minorHAnsi" w:cstheme="minorHAnsi"/>
          <w:sz w:val="22"/>
          <w:szCs w:val="22"/>
        </w:rPr>
        <w:t xml:space="preserve"> representante para acompanhar e fiscalizar </w:t>
      </w:r>
      <w:r w:rsidR="00F40285" w:rsidRPr="00874FA2">
        <w:rPr>
          <w:rFonts w:asciiTheme="minorHAnsi" w:eastAsia="Times New Roman" w:hAnsiTheme="minorHAnsi" w:cstheme="minorHAnsi"/>
          <w:sz w:val="22"/>
          <w:szCs w:val="22"/>
        </w:rPr>
        <w:t>prestação dos serviços</w:t>
      </w:r>
      <w:r w:rsidRPr="00874FA2">
        <w:rPr>
          <w:rFonts w:asciiTheme="minorHAnsi" w:eastAsia="Times New Roman" w:hAnsiTheme="minorHAnsi" w:cstheme="minorHAnsi"/>
          <w:sz w:val="22"/>
          <w:szCs w:val="22"/>
        </w:rPr>
        <w:t xml:space="preserve">, </w:t>
      </w:r>
      <w:r w:rsidR="005715B0" w:rsidRPr="00874FA2">
        <w:rPr>
          <w:rFonts w:asciiTheme="minorHAnsi" w:eastAsia="Times New Roman" w:hAnsiTheme="minorHAnsi" w:cstheme="minorHAnsi"/>
          <w:sz w:val="22"/>
          <w:szCs w:val="22"/>
        </w:rPr>
        <w:t>que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184C6BB" w14:textId="1939BF08" w:rsidR="00B20D20" w:rsidRPr="00874FA2" w:rsidRDefault="00B20D20" w:rsidP="00077E22">
      <w:pPr>
        <w:pStyle w:val="PargrafodaLista"/>
        <w:numPr>
          <w:ilvl w:val="1"/>
          <w:numId w:val="39"/>
        </w:numPr>
        <w:tabs>
          <w:tab w:val="left" w:pos="0"/>
        </w:tabs>
        <w:spacing w:after="120" w:line="240" w:lineRule="auto"/>
        <w:ind w:left="0" w:firstLine="0"/>
        <w:jc w:val="both"/>
        <w:rPr>
          <w:rFonts w:asciiTheme="minorHAnsi" w:eastAsia="Times New Roman" w:hAnsiTheme="minorHAnsi" w:cstheme="minorHAnsi"/>
          <w:sz w:val="22"/>
          <w:szCs w:val="22"/>
        </w:rPr>
      </w:pPr>
      <w:r w:rsidRPr="00874FA2">
        <w:rPr>
          <w:rFonts w:asciiTheme="minorHAnsi" w:eastAsia="Times New Roman" w:hAnsiTheme="minorHAnsi" w:cstheme="minorHAnsi"/>
          <w:sz w:val="22"/>
          <w:szCs w:val="22"/>
        </w:rPr>
        <w:t xml:space="preserve">A fiscalização de que trata este item não exclui nem reduz a responsabilidade da </w:t>
      </w:r>
      <w:r w:rsidR="006E530F" w:rsidRPr="00874FA2">
        <w:rPr>
          <w:rFonts w:asciiTheme="minorHAnsi" w:eastAsia="Times New Roman" w:hAnsiTheme="minorHAnsi" w:cstheme="minorHAnsi"/>
          <w:sz w:val="22"/>
          <w:szCs w:val="22"/>
        </w:rPr>
        <w:t>Permissionária</w:t>
      </w:r>
      <w:r w:rsidRPr="00874FA2">
        <w:rPr>
          <w:rFonts w:asciiTheme="minorHAnsi" w:eastAsia="Times New Roman" w:hAnsiTheme="minorHAnsi" w:cstheme="minorHAnsi"/>
          <w:sz w:val="22"/>
          <w:szCs w:val="22"/>
        </w:rPr>
        <w:t xml:space="preserve">, inclusive perante terceiros, por qualquer irregularidade, ainda que resultante de imperfeições técnicas ou vícios redibitórios, e, na ocorrência desta, não implica em corresponsabilidade da Administração ou de seus agentes e prepostos, </w:t>
      </w:r>
      <w:r w:rsidR="005715B0" w:rsidRPr="00874FA2">
        <w:rPr>
          <w:rFonts w:asciiTheme="minorHAnsi" w:eastAsia="Times New Roman" w:hAnsiTheme="minorHAnsi" w:cstheme="minorHAnsi"/>
          <w:sz w:val="22"/>
          <w:szCs w:val="22"/>
        </w:rPr>
        <w:t>em</w:t>
      </w:r>
      <w:r w:rsidRPr="00874FA2">
        <w:rPr>
          <w:rFonts w:asciiTheme="minorHAnsi" w:eastAsia="Times New Roman" w:hAnsiTheme="minorHAnsi" w:cstheme="minorHAnsi"/>
          <w:sz w:val="22"/>
          <w:szCs w:val="22"/>
        </w:rPr>
        <w:t xml:space="preserve"> conformidade com o art. 70 da Lei nº 8.666, de 1993.</w:t>
      </w:r>
    </w:p>
    <w:p w14:paraId="7FAB5D4F" w14:textId="0597EFBA" w:rsidR="00A23908" w:rsidRPr="00874FA2" w:rsidRDefault="00A23908" w:rsidP="00E71B16">
      <w:pPr>
        <w:pStyle w:val="PargrafodaLista"/>
        <w:numPr>
          <w:ilvl w:val="0"/>
          <w:numId w:val="39"/>
        </w:numPr>
        <w:spacing w:before="240" w:after="120" w:line="240" w:lineRule="auto"/>
        <w:ind w:left="0" w:firstLine="0"/>
        <w:contextualSpacing w:val="0"/>
        <w:jc w:val="both"/>
        <w:rPr>
          <w:rFonts w:asciiTheme="minorHAnsi" w:eastAsia="Times New Roman" w:hAnsiTheme="minorHAnsi" w:cstheme="minorHAnsi"/>
          <w:b/>
          <w:sz w:val="22"/>
          <w:szCs w:val="22"/>
        </w:rPr>
      </w:pPr>
      <w:r w:rsidRPr="00874FA2">
        <w:rPr>
          <w:rFonts w:asciiTheme="minorHAnsi" w:eastAsia="Times New Roman" w:hAnsiTheme="minorHAnsi" w:cstheme="minorHAnsi"/>
          <w:b/>
          <w:sz w:val="22"/>
          <w:szCs w:val="22"/>
        </w:rPr>
        <w:t xml:space="preserve">DO PAGAMENTO </w:t>
      </w:r>
    </w:p>
    <w:p w14:paraId="1F3B03B2" w14:textId="05598A11" w:rsidR="00B01A30" w:rsidRPr="00874FA2" w:rsidRDefault="00B01A30"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bookmarkStart w:id="5" w:name="_Hlk106185824"/>
      <w:r w:rsidRPr="00874FA2">
        <w:rPr>
          <w:rFonts w:asciiTheme="minorHAnsi" w:hAnsiTheme="minorHAnsi" w:cstheme="minorHAnsi"/>
          <w:sz w:val="22"/>
          <w:szCs w:val="22"/>
        </w:rPr>
        <w:t>O pagamento devido pela licitante vencedora, será efetuado de forma integral</w:t>
      </w:r>
      <w:r w:rsidR="00FE1D75" w:rsidRPr="00874FA2">
        <w:rPr>
          <w:rFonts w:asciiTheme="minorHAnsi" w:hAnsiTheme="minorHAnsi" w:cstheme="minorHAnsi"/>
          <w:sz w:val="22"/>
          <w:szCs w:val="22"/>
        </w:rPr>
        <w:t xml:space="preserve">, </w:t>
      </w:r>
      <w:r w:rsidR="000C3122" w:rsidRPr="00874FA2">
        <w:rPr>
          <w:rFonts w:asciiTheme="minorHAnsi" w:hAnsiTheme="minorHAnsi" w:cstheme="minorHAnsi"/>
          <w:sz w:val="22"/>
          <w:szCs w:val="22"/>
        </w:rPr>
        <w:t xml:space="preserve">através de </w:t>
      </w:r>
      <w:r w:rsidR="00E0540A">
        <w:rPr>
          <w:rFonts w:asciiTheme="minorHAnsi" w:hAnsiTheme="minorHAnsi" w:cstheme="minorHAnsi"/>
          <w:sz w:val="22"/>
          <w:szCs w:val="22"/>
        </w:rPr>
        <w:t>guia</w:t>
      </w:r>
      <w:r w:rsidR="000C3122" w:rsidRPr="00874FA2">
        <w:rPr>
          <w:rFonts w:asciiTheme="minorHAnsi" w:hAnsiTheme="minorHAnsi" w:cstheme="minorHAnsi"/>
          <w:sz w:val="22"/>
          <w:szCs w:val="22"/>
        </w:rPr>
        <w:t xml:space="preserve"> </w:t>
      </w:r>
      <w:r w:rsidR="00E0540A">
        <w:rPr>
          <w:rFonts w:asciiTheme="minorHAnsi" w:hAnsiTheme="minorHAnsi" w:cstheme="minorHAnsi"/>
          <w:sz w:val="22"/>
          <w:szCs w:val="22"/>
        </w:rPr>
        <w:t>de pagamento</w:t>
      </w:r>
      <w:r w:rsidR="000C3122" w:rsidRPr="00874FA2">
        <w:rPr>
          <w:rFonts w:asciiTheme="minorHAnsi" w:hAnsiTheme="minorHAnsi" w:cstheme="minorHAnsi"/>
          <w:sz w:val="22"/>
          <w:szCs w:val="22"/>
        </w:rPr>
        <w:t xml:space="preserve"> emitido pelo setor de tributação, até o dia </w:t>
      </w:r>
      <w:r w:rsidR="00874FA2">
        <w:rPr>
          <w:rFonts w:asciiTheme="minorHAnsi" w:hAnsiTheme="minorHAnsi" w:cstheme="minorHAnsi"/>
          <w:sz w:val="22"/>
          <w:szCs w:val="22"/>
        </w:rPr>
        <w:t>01 de agosto</w:t>
      </w:r>
      <w:r w:rsidR="000C3122" w:rsidRPr="00874FA2">
        <w:rPr>
          <w:rFonts w:asciiTheme="minorHAnsi" w:hAnsiTheme="minorHAnsi" w:cstheme="minorHAnsi"/>
          <w:sz w:val="22"/>
          <w:szCs w:val="22"/>
        </w:rPr>
        <w:t xml:space="preserve"> de 2023.</w:t>
      </w:r>
    </w:p>
    <w:bookmarkEnd w:id="5"/>
    <w:p w14:paraId="047DF0DA" w14:textId="56726364" w:rsidR="00A23908" w:rsidRPr="00874FA2" w:rsidRDefault="00A23908"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Será considerada data do pagamento o dia em que constar como emitida a ordem bancária para pagamento. </w:t>
      </w:r>
    </w:p>
    <w:p w14:paraId="08E113D5" w14:textId="77777777" w:rsidR="00DD105A" w:rsidRPr="00874FA2" w:rsidRDefault="00DD105A" w:rsidP="00E71B16">
      <w:pPr>
        <w:pStyle w:val="PargrafodaLista"/>
        <w:numPr>
          <w:ilvl w:val="0"/>
          <w:numId w:val="39"/>
        </w:numPr>
        <w:spacing w:before="240" w:after="120" w:line="240" w:lineRule="auto"/>
        <w:ind w:left="0" w:firstLine="0"/>
        <w:contextualSpacing w:val="0"/>
        <w:jc w:val="both"/>
        <w:rPr>
          <w:rFonts w:asciiTheme="minorHAnsi" w:eastAsia="Times New Roman" w:hAnsiTheme="minorHAnsi" w:cstheme="minorHAnsi"/>
          <w:b/>
          <w:sz w:val="22"/>
          <w:szCs w:val="22"/>
        </w:rPr>
      </w:pPr>
      <w:r w:rsidRPr="00874FA2">
        <w:rPr>
          <w:rFonts w:asciiTheme="minorHAnsi" w:eastAsia="Times New Roman" w:hAnsiTheme="minorHAnsi" w:cstheme="minorHAnsi"/>
          <w:b/>
          <w:sz w:val="22"/>
          <w:szCs w:val="22"/>
        </w:rPr>
        <w:t xml:space="preserve">DAS INFRAÇÕES E SANÇÕES ADMINISTRATIVAS </w:t>
      </w:r>
    </w:p>
    <w:p w14:paraId="3DC27658" w14:textId="0B7F12DA"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Comete infração administrativa nos termos da Lei nº 10.520</w:t>
      </w:r>
      <w:r w:rsidR="00D85E2B" w:rsidRPr="00874FA2">
        <w:rPr>
          <w:rFonts w:asciiTheme="minorHAnsi" w:hAnsiTheme="minorHAnsi" w:cstheme="minorHAnsi"/>
          <w:sz w:val="22"/>
          <w:szCs w:val="22"/>
        </w:rPr>
        <w:t>/</w:t>
      </w:r>
      <w:r w:rsidRPr="00874FA2">
        <w:rPr>
          <w:rFonts w:asciiTheme="minorHAnsi" w:hAnsiTheme="minorHAnsi" w:cstheme="minorHAnsi"/>
          <w:sz w:val="22"/>
          <w:szCs w:val="22"/>
        </w:rPr>
        <w:t xml:space="preserve">2002, a </w:t>
      </w:r>
      <w:r w:rsidR="006E530F" w:rsidRPr="00874FA2">
        <w:rPr>
          <w:rFonts w:asciiTheme="minorHAnsi" w:hAnsiTheme="minorHAnsi" w:cstheme="minorHAnsi"/>
          <w:sz w:val="22"/>
          <w:szCs w:val="22"/>
        </w:rPr>
        <w:t>Permissionária</w:t>
      </w:r>
      <w:r w:rsidRPr="00874FA2">
        <w:rPr>
          <w:rFonts w:asciiTheme="minorHAnsi" w:hAnsiTheme="minorHAnsi" w:cstheme="minorHAnsi"/>
          <w:sz w:val="22"/>
          <w:szCs w:val="22"/>
        </w:rPr>
        <w:t xml:space="preserve"> que: </w:t>
      </w:r>
    </w:p>
    <w:p w14:paraId="6842EF00" w14:textId="689839C0" w:rsidR="00DD105A" w:rsidRPr="00874FA2" w:rsidRDefault="002E1877"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inexecução</w:t>
      </w:r>
      <w:r w:rsidR="00DD105A" w:rsidRPr="00874FA2">
        <w:rPr>
          <w:rFonts w:asciiTheme="minorHAnsi" w:hAnsiTheme="minorHAnsi" w:cstheme="minorHAnsi"/>
          <w:sz w:val="22"/>
          <w:szCs w:val="22"/>
        </w:rPr>
        <w:t xml:space="preserve"> total ou parcial</w:t>
      </w:r>
      <w:r w:rsidRPr="00874FA2">
        <w:rPr>
          <w:rFonts w:asciiTheme="minorHAnsi" w:hAnsiTheme="minorHAnsi" w:cstheme="minorHAnsi"/>
          <w:sz w:val="22"/>
          <w:szCs w:val="22"/>
        </w:rPr>
        <w:t xml:space="preserve"> de</w:t>
      </w:r>
      <w:r w:rsidR="00DD105A" w:rsidRPr="00874FA2">
        <w:rPr>
          <w:rFonts w:asciiTheme="minorHAnsi" w:hAnsiTheme="minorHAnsi" w:cstheme="minorHAnsi"/>
          <w:sz w:val="22"/>
          <w:szCs w:val="22"/>
        </w:rPr>
        <w:t xml:space="preserve"> qualquer das obrigações assumidas em decorrência da contratação; </w:t>
      </w:r>
    </w:p>
    <w:p w14:paraId="6AD7B574"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ensejar o retardamento da execução do objeto; </w:t>
      </w:r>
    </w:p>
    <w:p w14:paraId="705916E7"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falhar ou fraudar na execução do contrato; </w:t>
      </w:r>
    </w:p>
    <w:p w14:paraId="24D08E30"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não assinar o termo de contrato ou aceitar/retirar o instrumento equivalente, quando convocado dentro do prazo de validade da proposta;</w:t>
      </w:r>
    </w:p>
    <w:p w14:paraId="6FEB7B0F"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não assinar a ata de registro de preços, quando cabível;</w:t>
      </w:r>
    </w:p>
    <w:p w14:paraId="37DCF46C"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comportar-se de modo inidôneo; </w:t>
      </w:r>
    </w:p>
    <w:p w14:paraId="3299A462"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cometer fraude fiscal; </w:t>
      </w:r>
    </w:p>
    <w:p w14:paraId="4B441293"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eastAsia="Calibri" w:hAnsiTheme="minorHAnsi" w:cstheme="minorHAnsi"/>
          <w:sz w:val="22"/>
          <w:szCs w:val="22"/>
        </w:rPr>
        <w:t>apresentar documentação falsa;</w:t>
      </w:r>
    </w:p>
    <w:p w14:paraId="0D897C7A"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eastAsia="Calibri" w:hAnsiTheme="minorHAnsi" w:cstheme="minorHAnsi"/>
          <w:sz w:val="22"/>
          <w:szCs w:val="22"/>
        </w:rPr>
        <w:lastRenderedPageBreak/>
        <w:t>deixar de entregar os documentos exigidos no certame;</w:t>
      </w:r>
    </w:p>
    <w:p w14:paraId="6E791D73" w14:textId="77777777" w:rsidR="00DD105A" w:rsidRPr="00874FA2" w:rsidRDefault="00DD105A" w:rsidP="00E71B16">
      <w:pPr>
        <w:pStyle w:val="PargrafodaLista"/>
        <w:numPr>
          <w:ilvl w:val="2"/>
          <w:numId w:val="39"/>
        </w:numPr>
        <w:tabs>
          <w:tab w:val="left" w:pos="851"/>
        </w:tabs>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eastAsia="Calibri" w:hAnsiTheme="minorHAnsi" w:cstheme="minorHAnsi"/>
          <w:sz w:val="22"/>
          <w:szCs w:val="22"/>
        </w:rPr>
        <w:t>ensejar o retardamento da execução do objeto;</w:t>
      </w:r>
    </w:p>
    <w:p w14:paraId="376BA968" w14:textId="77777777" w:rsidR="00DD105A" w:rsidRPr="00874FA2" w:rsidRDefault="00DD105A" w:rsidP="00E71B16">
      <w:pPr>
        <w:pStyle w:val="PargrafodaLista"/>
        <w:numPr>
          <w:ilvl w:val="2"/>
          <w:numId w:val="39"/>
        </w:numPr>
        <w:tabs>
          <w:tab w:val="left" w:pos="851"/>
        </w:tabs>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eastAsia="Calibri" w:hAnsiTheme="minorHAnsi" w:cstheme="minorHAnsi"/>
          <w:sz w:val="22"/>
          <w:szCs w:val="22"/>
        </w:rPr>
        <w:t>não mantiver a proposta;</w:t>
      </w:r>
    </w:p>
    <w:p w14:paraId="384ED286" w14:textId="7B0F66E1" w:rsidR="00DD105A" w:rsidRPr="00874FA2" w:rsidRDefault="00DD105A" w:rsidP="00E71B16">
      <w:pPr>
        <w:pStyle w:val="PargrafodaLista"/>
        <w:numPr>
          <w:ilvl w:val="1"/>
          <w:numId w:val="39"/>
        </w:numPr>
        <w:spacing w:after="120" w:line="240" w:lineRule="auto"/>
        <w:ind w:left="0" w:right="23" w:firstLine="0"/>
        <w:contextualSpacing w:val="0"/>
        <w:jc w:val="both"/>
        <w:rPr>
          <w:rFonts w:asciiTheme="minorHAnsi" w:hAnsiTheme="minorHAnsi" w:cstheme="minorHAnsi"/>
          <w:b/>
          <w:bCs/>
          <w:sz w:val="22"/>
          <w:szCs w:val="22"/>
        </w:rPr>
      </w:pPr>
      <w:r w:rsidRPr="00874FA2">
        <w:rPr>
          <w:rFonts w:asciiTheme="minorHAnsi" w:hAnsiTheme="minorHAnsi" w:cstheme="minorHAnsi"/>
          <w:b/>
          <w:bCs/>
          <w:sz w:val="22"/>
          <w:szCs w:val="22"/>
        </w:rPr>
        <w:t xml:space="preserve">Pela inexecução total ou parcial do objeto deste contrato, a Administração pode aplicar à </w:t>
      </w:r>
      <w:r w:rsidR="006E530F" w:rsidRPr="00874FA2">
        <w:rPr>
          <w:rFonts w:asciiTheme="minorHAnsi" w:hAnsiTheme="minorHAnsi" w:cstheme="minorHAnsi"/>
          <w:b/>
          <w:bCs/>
          <w:sz w:val="22"/>
          <w:szCs w:val="22"/>
        </w:rPr>
        <w:t>Permissionária</w:t>
      </w:r>
      <w:r w:rsidRPr="00874FA2">
        <w:rPr>
          <w:rFonts w:asciiTheme="minorHAnsi" w:hAnsiTheme="minorHAnsi" w:cstheme="minorHAnsi"/>
          <w:b/>
          <w:bCs/>
          <w:sz w:val="22"/>
          <w:szCs w:val="22"/>
        </w:rPr>
        <w:t xml:space="preserve"> as seguintes sanções: </w:t>
      </w:r>
    </w:p>
    <w:p w14:paraId="42EF2D0E" w14:textId="6CDF1D33"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Advertência, por faltas leves, assim entendidas aquelas que não acarretem prejuízos significativos para a </w:t>
      </w:r>
      <w:proofErr w:type="spellStart"/>
      <w:r w:rsidR="006E530F" w:rsidRPr="00874FA2">
        <w:rPr>
          <w:rFonts w:asciiTheme="minorHAnsi" w:hAnsiTheme="minorHAnsi" w:cstheme="minorHAnsi"/>
          <w:sz w:val="22"/>
          <w:szCs w:val="22"/>
        </w:rPr>
        <w:t>Permitente</w:t>
      </w:r>
      <w:proofErr w:type="spellEnd"/>
      <w:r w:rsidRPr="00874FA2">
        <w:rPr>
          <w:rFonts w:asciiTheme="minorHAnsi" w:hAnsiTheme="minorHAnsi" w:cstheme="minorHAnsi"/>
          <w:sz w:val="22"/>
          <w:szCs w:val="22"/>
        </w:rPr>
        <w:t>;</w:t>
      </w:r>
    </w:p>
    <w:p w14:paraId="6CA04BC6" w14:textId="6AE5C033" w:rsidR="00DD105A" w:rsidRPr="00874FA2" w:rsidRDefault="00DD105A" w:rsidP="00E71B16">
      <w:pPr>
        <w:widowControl w:val="0"/>
        <w:numPr>
          <w:ilvl w:val="2"/>
          <w:numId w:val="39"/>
        </w:numPr>
        <w:suppressAutoHyphens/>
        <w:spacing w:after="120" w:line="240" w:lineRule="auto"/>
        <w:ind w:left="0" w:firstLine="0"/>
        <w:jc w:val="both"/>
        <w:rPr>
          <w:rFonts w:asciiTheme="minorHAnsi" w:hAnsiTheme="minorHAnsi" w:cstheme="minorHAnsi"/>
          <w:sz w:val="22"/>
          <w:szCs w:val="22"/>
        </w:rPr>
      </w:pPr>
      <w:r w:rsidRPr="00874FA2">
        <w:rPr>
          <w:rFonts w:asciiTheme="minorHAnsi" w:hAnsiTheme="minorHAnsi" w:cstheme="minorHAnsi"/>
          <w:sz w:val="22"/>
          <w:szCs w:val="22"/>
        </w:rPr>
        <w:t>A sanção de advertência consiste em uma comunicação formal ao contratado, advertindo-lhe sobre o descumprimento de obrigação legal assumida, cláusula contratual ou falha na execução do serviço, determinando que seja sanada a impropriedade e, notificando que, em caso de reincidência, sanção mais elevada poderá ser aplicada, e será expedido:</w:t>
      </w:r>
    </w:p>
    <w:p w14:paraId="5C87D507" w14:textId="77777777" w:rsidR="00DD105A" w:rsidRPr="00874FA2" w:rsidRDefault="00DD105A" w:rsidP="00DD105A">
      <w:pPr>
        <w:pStyle w:val="PargrafodaLista"/>
        <w:widowControl w:val="0"/>
        <w:numPr>
          <w:ilvl w:val="0"/>
          <w:numId w:val="17"/>
        </w:numPr>
        <w:suppressAutoHyphens/>
        <w:spacing w:after="120" w:line="240" w:lineRule="auto"/>
        <w:ind w:left="0"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Pelo responsável pelo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14:paraId="62044F2C" w14:textId="715A0242" w:rsidR="00DD105A" w:rsidRPr="00874FA2" w:rsidRDefault="00DD105A" w:rsidP="00DD105A">
      <w:pPr>
        <w:pStyle w:val="PargrafodaLista"/>
        <w:widowControl w:val="0"/>
        <w:numPr>
          <w:ilvl w:val="0"/>
          <w:numId w:val="17"/>
        </w:numPr>
        <w:suppressAutoHyphens/>
        <w:spacing w:after="120" w:line="240" w:lineRule="auto"/>
        <w:ind w:left="0" w:firstLine="0"/>
        <w:contextualSpacing w:val="0"/>
        <w:jc w:val="both"/>
        <w:rPr>
          <w:rFonts w:asciiTheme="minorHAnsi" w:hAnsiTheme="minorHAnsi" w:cstheme="minorHAnsi"/>
          <w:sz w:val="22"/>
          <w:szCs w:val="22"/>
        </w:rPr>
      </w:pPr>
      <w:r w:rsidRPr="00874FA2">
        <w:rPr>
          <w:rFonts w:asciiTheme="minorHAnsi" w:eastAsia="Calibri" w:hAnsiTheme="minorHAnsi" w:cstheme="minorHAnsi"/>
          <w:sz w:val="22"/>
          <w:szCs w:val="22"/>
        </w:rPr>
        <w:t xml:space="preserve">Pelo ordenador de despesas do órgão </w:t>
      </w:r>
      <w:proofErr w:type="spellStart"/>
      <w:r w:rsidR="00874FA2">
        <w:rPr>
          <w:rFonts w:asciiTheme="minorHAnsi" w:eastAsia="Calibri" w:hAnsiTheme="minorHAnsi" w:cstheme="minorHAnsi"/>
          <w:sz w:val="22"/>
          <w:szCs w:val="22"/>
        </w:rPr>
        <w:t>p</w:t>
      </w:r>
      <w:r w:rsidR="006E530F" w:rsidRPr="00874FA2">
        <w:rPr>
          <w:rFonts w:asciiTheme="minorHAnsi" w:eastAsia="Calibri" w:hAnsiTheme="minorHAnsi" w:cstheme="minorHAnsi"/>
          <w:sz w:val="22"/>
          <w:szCs w:val="22"/>
        </w:rPr>
        <w:t>ermitente</w:t>
      </w:r>
      <w:proofErr w:type="spellEnd"/>
      <w:r w:rsidRPr="00874FA2">
        <w:rPr>
          <w:rFonts w:asciiTheme="minorHAnsi" w:eastAsia="Calibri" w:hAnsiTheme="minorHAnsi" w:cstheme="minorHAnsi"/>
          <w:sz w:val="22"/>
          <w:szCs w:val="22"/>
        </w:rPr>
        <w:t xml:space="preserve"> se o descumprimento da obrigação ocorrer na fase de execução contratual, entendida desde a recusa em retirar a nota de empenho ou assinar o contrato;</w:t>
      </w:r>
    </w:p>
    <w:p w14:paraId="5A5E3ED2"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multa moratória de 1% (um por cento) por dia de atraso injustificado sobre o valor da parcela inadimplida, até o limite de 10 (dez) dias; </w:t>
      </w:r>
    </w:p>
    <w:p w14:paraId="6C9CF772"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multa compensatória de 10% (dez por cento) sobre o valor total do contrato, no caso de inexecução total do objeto; </w:t>
      </w:r>
    </w:p>
    <w:p w14:paraId="5CCDC59A"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em caso de inexecução parcial, a multa compensatória, no mesmo percentual do subitem acima, será aplicada de forma proporcional à obrigação inadimplida; </w:t>
      </w:r>
    </w:p>
    <w:p w14:paraId="5D228214"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suspensão de licitar e impedimento de contratar com o órgão, entidade ou unidade administrativa pela qual a Administração Pública opera e atua concretamente, pelo prazo de até dois anos;  </w:t>
      </w:r>
    </w:p>
    <w:p w14:paraId="0FE53101" w14:textId="77777777"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impedimento de licitar e contratar com órgãos e entidades da Administração Pública com o consequente descredenciamento no SICAF pelo prazo de até cinco anos; </w:t>
      </w:r>
    </w:p>
    <w:p w14:paraId="6695B0E1" w14:textId="70D9CBCF" w:rsidR="00DD105A" w:rsidRPr="00874FA2" w:rsidRDefault="00DE5B6E" w:rsidP="00E71B16">
      <w:pPr>
        <w:widowControl w:val="0"/>
        <w:numPr>
          <w:ilvl w:val="2"/>
          <w:numId w:val="39"/>
        </w:numPr>
        <w:suppressAutoHyphens/>
        <w:spacing w:after="120" w:line="240" w:lineRule="auto"/>
        <w:ind w:left="0" w:firstLine="0"/>
        <w:jc w:val="both"/>
        <w:rPr>
          <w:rFonts w:asciiTheme="minorHAnsi" w:eastAsia="Calibri" w:hAnsiTheme="minorHAnsi" w:cstheme="minorHAnsi"/>
          <w:sz w:val="22"/>
          <w:szCs w:val="22"/>
        </w:rPr>
      </w:pPr>
      <w:r w:rsidRPr="00874FA2">
        <w:rPr>
          <w:rFonts w:asciiTheme="minorHAnsi" w:eastAsia="Calibri" w:hAnsiTheme="minorHAnsi" w:cstheme="minorHAnsi"/>
          <w:sz w:val="22"/>
          <w:szCs w:val="22"/>
        </w:rPr>
        <w:t>s</w:t>
      </w:r>
      <w:r w:rsidR="00DD105A" w:rsidRPr="00874FA2">
        <w:rPr>
          <w:rFonts w:asciiTheme="minorHAnsi" w:eastAsia="Calibri" w:hAnsiTheme="minorHAnsi" w:cstheme="minorHAnsi"/>
          <w:sz w:val="22"/>
          <w:szCs w:val="22"/>
        </w:rPr>
        <w:t>uspensão temporária de participação em licitação e impedimento de contratar com a Administração Pública do município, nos termos do art. 7º da Lei 10.520/2002.</w:t>
      </w:r>
    </w:p>
    <w:p w14:paraId="17AF8673" w14:textId="77777777" w:rsidR="00DD105A" w:rsidRPr="00874FA2" w:rsidRDefault="00DD105A" w:rsidP="00E71B16">
      <w:pPr>
        <w:pStyle w:val="PargrafodaLista"/>
        <w:numPr>
          <w:ilvl w:val="2"/>
          <w:numId w:val="39"/>
        </w:numPr>
        <w:tabs>
          <w:tab w:val="left" w:pos="851"/>
        </w:tabs>
        <w:spacing w:after="158" w:line="268" w:lineRule="auto"/>
        <w:ind w:left="0" w:right="33" w:firstLine="0"/>
        <w:jc w:val="both"/>
        <w:rPr>
          <w:rFonts w:asciiTheme="minorHAnsi" w:hAnsiTheme="minorHAnsi" w:cstheme="minorHAnsi"/>
          <w:b/>
          <w:bCs/>
          <w:sz w:val="22"/>
          <w:szCs w:val="22"/>
        </w:rPr>
      </w:pPr>
      <w:r w:rsidRPr="00874FA2">
        <w:rPr>
          <w:rFonts w:asciiTheme="minorHAnsi" w:hAnsiTheme="minorHAnsi" w:cstheme="minorHAnsi"/>
          <w:b/>
          <w:bCs/>
          <w:sz w:val="22"/>
          <w:szCs w:val="22"/>
        </w:rPr>
        <w:t>Suspensão é a sanção que impossibilita a participação de pessoa física ou jurídica em licitações e/ou contratos, ficando suspenso o seu registro cadastral no Cadastro de Fornecedores do município, de acordo com os prazos a seguir:</w:t>
      </w:r>
    </w:p>
    <w:p w14:paraId="43C5B408" w14:textId="77777777" w:rsidR="00DD105A" w:rsidRPr="00874FA2" w:rsidRDefault="00DD105A" w:rsidP="00DD105A">
      <w:pPr>
        <w:pStyle w:val="PargrafodaLista"/>
        <w:numPr>
          <w:ilvl w:val="0"/>
          <w:numId w:val="18"/>
        </w:numPr>
        <w:spacing w:after="120" w:line="240" w:lineRule="auto"/>
        <w:ind w:left="0" w:right="3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mínimo de 90 (noventa) e máximo de 180 (cento e oitenta) dias, na hipótese de a apenada ser reincidente na sanção de advertência, independentemente do fundamento do primeiro sancionamento;</w:t>
      </w:r>
    </w:p>
    <w:p w14:paraId="129870F9" w14:textId="77777777" w:rsidR="00DD105A" w:rsidRPr="00874FA2" w:rsidRDefault="00DD105A" w:rsidP="00DD105A">
      <w:pPr>
        <w:pStyle w:val="PargrafodaLista"/>
        <w:numPr>
          <w:ilvl w:val="0"/>
          <w:numId w:val="18"/>
        </w:numPr>
        <w:spacing w:after="120" w:line="240" w:lineRule="auto"/>
        <w:ind w:left="0" w:right="3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mínimo de 6 (seis) e máximo de 12 (doze) meses, quando a licitante solicitar cancelamento da proposta após o resultado do julgamento;</w:t>
      </w:r>
    </w:p>
    <w:p w14:paraId="7D32C0AB" w14:textId="32B50B73" w:rsidR="00DD105A" w:rsidRPr="00874FA2" w:rsidRDefault="00DD105A" w:rsidP="00DD105A">
      <w:pPr>
        <w:pStyle w:val="PargrafodaLista"/>
        <w:numPr>
          <w:ilvl w:val="0"/>
          <w:numId w:val="18"/>
        </w:numPr>
        <w:spacing w:after="120" w:line="240" w:lineRule="auto"/>
        <w:ind w:left="0" w:right="3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mínimo de 12 (doze) e máximo de 60 (sessenta) meses, quando a licitante adjudicada se recusar a assinar o contrato/nota de empenho ou retirar/receber a </w:t>
      </w:r>
      <w:r w:rsidR="00DE5B6E" w:rsidRPr="00874FA2">
        <w:rPr>
          <w:rFonts w:asciiTheme="minorHAnsi" w:hAnsiTheme="minorHAnsi" w:cstheme="minorHAnsi"/>
          <w:sz w:val="22"/>
          <w:szCs w:val="22"/>
        </w:rPr>
        <w:t>ordem de serviço</w:t>
      </w:r>
      <w:r w:rsidRPr="00874FA2">
        <w:rPr>
          <w:rFonts w:asciiTheme="minorHAnsi" w:hAnsiTheme="minorHAnsi" w:cstheme="minorHAnsi"/>
          <w:sz w:val="22"/>
          <w:szCs w:val="22"/>
        </w:rPr>
        <w:t>;</w:t>
      </w:r>
    </w:p>
    <w:p w14:paraId="1F165383" w14:textId="7F45DC7D" w:rsidR="00DD105A" w:rsidRPr="00874FA2" w:rsidRDefault="00DD105A" w:rsidP="00DD105A">
      <w:pPr>
        <w:pStyle w:val="PargrafodaLista"/>
        <w:numPr>
          <w:ilvl w:val="0"/>
          <w:numId w:val="18"/>
        </w:numPr>
        <w:spacing w:after="120" w:line="240" w:lineRule="auto"/>
        <w:ind w:left="0" w:right="3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mínimo de 24 (vinte e quatro) e máximo de 60 (sessenta) meses, quando a licitante/</w:t>
      </w:r>
      <w:r w:rsidR="006E530F" w:rsidRPr="00874FA2">
        <w:rPr>
          <w:rFonts w:asciiTheme="minorHAnsi" w:hAnsiTheme="minorHAnsi" w:cstheme="minorHAnsi"/>
          <w:sz w:val="22"/>
          <w:szCs w:val="22"/>
        </w:rPr>
        <w:t>Permissionária</w:t>
      </w:r>
      <w:r w:rsidRPr="00874FA2">
        <w:rPr>
          <w:rFonts w:asciiTheme="minorHAnsi" w:hAnsiTheme="minorHAnsi" w:cstheme="minorHAnsi"/>
          <w:sz w:val="22"/>
          <w:szCs w:val="22"/>
        </w:rPr>
        <w:t xml:space="preserve"> praticar ou deixar de praticar atos que claramente visem à frustração dos objetivos da licitação, sem prejuízo da responsabilização penal e civil;</w:t>
      </w:r>
    </w:p>
    <w:p w14:paraId="368E97F1" w14:textId="4E547EFF" w:rsidR="00DD105A" w:rsidRPr="00874FA2" w:rsidRDefault="00DD105A" w:rsidP="00DD105A">
      <w:pPr>
        <w:pStyle w:val="PargrafodaLista"/>
        <w:numPr>
          <w:ilvl w:val="0"/>
          <w:numId w:val="18"/>
        </w:numPr>
        <w:spacing w:after="120" w:line="240" w:lineRule="auto"/>
        <w:ind w:left="0" w:right="3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lastRenderedPageBreak/>
        <w:t>mínimo de 24 (vinte e quatro) e máximo de 60 (sessenta) meses, quando a licitante/</w:t>
      </w:r>
      <w:r w:rsidR="006E530F" w:rsidRPr="00874FA2">
        <w:rPr>
          <w:rFonts w:asciiTheme="minorHAnsi" w:hAnsiTheme="minorHAnsi" w:cstheme="minorHAnsi"/>
          <w:sz w:val="22"/>
          <w:szCs w:val="22"/>
        </w:rPr>
        <w:t>Permissionária</w:t>
      </w:r>
      <w:r w:rsidRPr="00874FA2">
        <w:rPr>
          <w:rFonts w:asciiTheme="minorHAnsi" w:hAnsiTheme="minorHAnsi" w:cstheme="minorHAnsi"/>
          <w:sz w:val="22"/>
          <w:szCs w:val="22"/>
        </w:rPr>
        <w:t xml:space="preserve"> apresentar documentos fraudulentos nas licitações, sem prejuízo da responsabilização penal e civil;</w:t>
      </w:r>
    </w:p>
    <w:p w14:paraId="1767B9BE" w14:textId="726C0EE1" w:rsidR="00DD105A" w:rsidRPr="00874FA2" w:rsidRDefault="00DD105A" w:rsidP="00DD105A">
      <w:pPr>
        <w:pStyle w:val="PargrafodaLista"/>
        <w:numPr>
          <w:ilvl w:val="0"/>
          <w:numId w:val="18"/>
        </w:numPr>
        <w:spacing w:after="120" w:line="240" w:lineRule="auto"/>
        <w:ind w:left="0" w:right="3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mínimo de 24 (vinte e quatro) e máximo de 60 (sessenta) meses, quando a licitante/</w:t>
      </w:r>
      <w:r w:rsidR="006E530F" w:rsidRPr="00874FA2">
        <w:rPr>
          <w:rFonts w:asciiTheme="minorHAnsi" w:hAnsiTheme="minorHAnsi" w:cstheme="minorHAnsi"/>
          <w:sz w:val="22"/>
          <w:szCs w:val="22"/>
        </w:rPr>
        <w:t>Permissionária</w:t>
      </w:r>
      <w:r w:rsidRPr="00874FA2">
        <w:rPr>
          <w:rFonts w:asciiTheme="minorHAnsi" w:hAnsiTheme="minorHAnsi" w:cstheme="minorHAnsi"/>
          <w:sz w:val="22"/>
          <w:szCs w:val="22"/>
        </w:rPr>
        <w:t xml:space="preserve"> se comportar de modo inidôneo ou cometer fraude fiscal;</w:t>
      </w:r>
    </w:p>
    <w:p w14:paraId="014D628D" w14:textId="77777777" w:rsidR="00DD105A" w:rsidRPr="00874FA2" w:rsidRDefault="00DD105A" w:rsidP="00E71B16">
      <w:pPr>
        <w:pStyle w:val="PargrafodaLista"/>
        <w:numPr>
          <w:ilvl w:val="3"/>
          <w:numId w:val="39"/>
        </w:numPr>
        <w:tabs>
          <w:tab w:val="left" w:pos="993"/>
        </w:tabs>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A suspensão poderá ser ampliada até o dobro, em caso de reincidência.</w:t>
      </w:r>
    </w:p>
    <w:p w14:paraId="10CA7B5D" w14:textId="79834817" w:rsidR="00DD105A" w:rsidRPr="00874FA2" w:rsidRDefault="00DD105A" w:rsidP="00E71B16">
      <w:pPr>
        <w:pStyle w:val="PargrafodaLista"/>
        <w:numPr>
          <w:ilvl w:val="2"/>
          <w:numId w:val="39"/>
        </w:numPr>
        <w:tabs>
          <w:tab w:val="left" w:pos="851"/>
        </w:tabs>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Declaração de inidoneidade para licitar ou contratar com a Administração Pública do município-MG enquanto perdurarem os motivos determinantes da punição ou até que seja promovida a reabilitação perante a própria autoridade que aplicou a penalidade, que será concedida sempre que a </w:t>
      </w:r>
      <w:r w:rsidR="006E530F" w:rsidRPr="00874FA2">
        <w:rPr>
          <w:rFonts w:asciiTheme="minorHAnsi" w:hAnsiTheme="minorHAnsi" w:cstheme="minorHAnsi"/>
          <w:sz w:val="22"/>
          <w:szCs w:val="22"/>
        </w:rPr>
        <w:t>Permissionária</w:t>
      </w:r>
      <w:r w:rsidRPr="00874FA2">
        <w:rPr>
          <w:rFonts w:asciiTheme="minorHAnsi" w:hAnsiTheme="minorHAnsi" w:cstheme="minorHAnsi"/>
          <w:sz w:val="22"/>
          <w:szCs w:val="22"/>
        </w:rPr>
        <w:t xml:space="preserve"> ressarcir a Administração pelos prejuízos resultantes e após decorrido o prazo da sanção aplicada com base no inciso anterior.</w:t>
      </w:r>
    </w:p>
    <w:p w14:paraId="42EB64D8" w14:textId="77777777" w:rsidR="00DD105A" w:rsidRPr="00874FA2" w:rsidRDefault="00DD105A" w:rsidP="00E71B16">
      <w:pPr>
        <w:pStyle w:val="PargrafodaLista"/>
        <w:numPr>
          <w:ilvl w:val="3"/>
          <w:numId w:val="39"/>
        </w:numPr>
        <w:tabs>
          <w:tab w:val="left" w:pos="1134"/>
        </w:tabs>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A declaração de inidoneidade será aplicada pela máxima autoridade da entidade da Administração.</w:t>
      </w:r>
    </w:p>
    <w:p w14:paraId="5B889170" w14:textId="77777777" w:rsidR="00DD105A" w:rsidRPr="00874FA2" w:rsidRDefault="00DD105A" w:rsidP="00E71B16">
      <w:pPr>
        <w:pStyle w:val="PargrafodaLista"/>
        <w:numPr>
          <w:ilvl w:val="3"/>
          <w:numId w:val="39"/>
        </w:numPr>
        <w:tabs>
          <w:tab w:val="left" w:pos="1134"/>
        </w:tabs>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A declaração de inidoneidade prevista neste item permanecerá em vigor enquanto perdurarem os motivos que determinaram a punibilidade ou até que seja promovida a reabilitação perante a autoridade que a aplicou.</w:t>
      </w:r>
    </w:p>
    <w:p w14:paraId="21406B7A" w14:textId="747B449F" w:rsidR="00DD105A" w:rsidRPr="00874FA2" w:rsidRDefault="00DD105A" w:rsidP="00E71B16">
      <w:pPr>
        <w:pStyle w:val="PargrafodaLista"/>
        <w:numPr>
          <w:ilvl w:val="3"/>
          <w:numId w:val="39"/>
        </w:numPr>
        <w:tabs>
          <w:tab w:val="left" w:pos="1134"/>
        </w:tabs>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A declaração de inidoneidade e/ou sua extinção será publicada n</w:t>
      </w:r>
      <w:r w:rsidR="0074320F" w:rsidRPr="00874FA2">
        <w:rPr>
          <w:rFonts w:asciiTheme="minorHAnsi" w:hAnsiTheme="minorHAnsi" w:cstheme="minorHAnsi"/>
          <w:sz w:val="22"/>
          <w:szCs w:val="22"/>
        </w:rPr>
        <w:t>a Imprensa Oficial do Município</w:t>
      </w:r>
      <w:r w:rsidRPr="00874FA2">
        <w:rPr>
          <w:rFonts w:asciiTheme="minorHAnsi" w:hAnsiTheme="minorHAnsi" w:cstheme="minorHAnsi"/>
          <w:sz w:val="22"/>
          <w:szCs w:val="22"/>
        </w:rPr>
        <w:t xml:space="preserve"> e seus efeitos serão extensivos a toda Administração Pública.</w:t>
      </w:r>
    </w:p>
    <w:p w14:paraId="3F67EF7A" w14:textId="34B298A5" w:rsidR="00DD105A" w:rsidRPr="00874FA2" w:rsidRDefault="00DD105A" w:rsidP="00E71B16">
      <w:pPr>
        <w:pStyle w:val="PargrafodaLista"/>
        <w:numPr>
          <w:ilvl w:val="2"/>
          <w:numId w:val="39"/>
        </w:numPr>
        <w:tabs>
          <w:tab w:val="left" w:pos="1134"/>
        </w:tabs>
        <w:spacing w:after="120" w:line="240" w:lineRule="auto"/>
        <w:ind w:left="0" w:right="23" w:firstLine="0"/>
        <w:jc w:val="both"/>
        <w:rPr>
          <w:rFonts w:asciiTheme="minorHAnsi" w:hAnsiTheme="minorHAnsi" w:cstheme="minorHAnsi"/>
          <w:sz w:val="22"/>
          <w:szCs w:val="22"/>
        </w:rPr>
      </w:pPr>
      <w:r w:rsidRPr="00874FA2">
        <w:rPr>
          <w:rFonts w:asciiTheme="minorHAnsi" w:hAnsiTheme="minorHAnsi" w:cstheme="minorHAnsi"/>
          <w:sz w:val="22"/>
          <w:szCs w:val="22"/>
        </w:rPr>
        <w:t>As pessoas físicas ou jurídicas que apresentarem documentos fraudulentos, adulterados ou falsificados, ou que por quaisquer outros meios praticarem atos irregulares ou ilegalidades para obtenção do registro no Cadastro de Fornecedores do município</w:t>
      </w:r>
      <w:r w:rsidR="0074320F" w:rsidRPr="00874FA2">
        <w:rPr>
          <w:rFonts w:asciiTheme="minorHAnsi" w:hAnsiTheme="minorHAnsi" w:cstheme="minorHAnsi"/>
          <w:sz w:val="22"/>
          <w:szCs w:val="22"/>
        </w:rPr>
        <w:t xml:space="preserve"> </w:t>
      </w:r>
      <w:r w:rsidRPr="00874FA2">
        <w:rPr>
          <w:rFonts w:asciiTheme="minorHAnsi" w:hAnsiTheme="minorHAnsi" w:cstheme="minorHAnsi"/>
          <w:sz w:val="22"/>
          <w:szCs w:val="22"/>
        </w:rPr>
        <w:t>estarão sujeitas às seguintes penalidades:</w:t>
      </w:r>
    </w:p>
    <w:p w14:paraId="115AF217" w14:textId="77777777" w:rsidR="00DD105A" w:rsidRPr="00874FA2" w:rsidRDefault="00DD105A" w:rsidP="00DD105A">
      <w:pPr>
        <w:pStyle w:val="PargrafodaLista"/>
        <w:numPr>
          <w:ilvl w:val="0"/>
          <w:numId w:val="19"/>
        </w:numPr>
        <w:tabs>
          <w:tab w:val="left" w:pos="426"/>
        </w:tabs>
        <w:spacing w:after="120" w:line="240" w:lineRule="auto"/>
        <w:ind w:left="0" w:right="33" w:firstLine="0"/>
        <w:contextualSpacing w:val="0"/>
        <w:jc w:val="both"/>
        <w:rPr>
          <w:rFonts w:asciiTheme="minorHAnsi" w:eastAsia="Calibri" w:hAnsiTheme="minorHAnsi" w:cstheme="minorHAnsi"/>
          <w:sz w:val="22"/>
          <w:szCs w:val="22"/>
        </w:rPr>
      </w:pPr>
      <w:r w:rsidRPr="00874FA2">
        <w:rPr>
          <w:rFonts w:asciiTheme="minorHAnsi" w:eastAsia="Calibri" w:hAnsiTheme="minorHAnsi" w:cstheme="minorHAnsi"/>
          <w:sz w:val="22"/>
          <w:szCs w:val="22"/>
        </w:rPr>
        <w:t>suspensão temporária do Certificado de Cadastro de Fornecedores ou da obtenção do registro, por até 5 (cinco) anos na modalidade de pregão e até 2 (dois) anos para as demais modalidades, dependendo da natureza e gravidade dos fatos; e</w:t>
      </w:r>
    </w:p>
    <w:p w14:paraId="69061CDE" w14:textId="77777777" w:rsidR="00DD105A" w:rsidRPr="00874FA2" w:rsidRDefault="00DD105A" w:rsidP="00DD105A">
      <w:pPr>
        <w:pStyle w:val="PargrafodaLista"/>
        <w:numPr>
          <w:ilvl w:val="0"/>
          <w:numId w:val="19"/>
        </w:numPr>
        <w:tabs>
          <w:tab w:val="left" w:pos="426"/>
        </w:tabs>
        <w:spacing w:after="120" w:line="240" w:lineRule="auto"/>
        <w:ind w:left="0" w:right="33" w:firstLine="0"/>
        <w:contextualSpacing w:val="0"/>
        <w:jc w:val="both"/>
        <w:rPr>
          <w:rFonts w:asciiTheme="minorHAnsi" w:eastAsia="Calibri" w:hAnsiTheme="minorHAnsi" w:cstheme="minorHAnsi"/>
          <w:sz w:val="22"/>
          <w:szCs w:val="22"/>
        </w:rPr>
      </w:pPr>
      <w:r w:rsidRPr="00874FA2">
        <w:rPr>
          <w:rFonts w:asciiTheme="minorHAnsi" w:eastAsia="Calibri" w:hAnsiTheme="minorHAnsi" w:cstheme="minorHAnsi"/>
          <w:sz w:val="22"/>
          <w:szCs w:val="22"/>
        </w:rPr>
        <w:t>declaração de inidoneidade, nos termos do artigo anterior.</w:t>
      </w:r>
    </w:p>
    <w:p w14:paraId="2A8E598D" w14:textId="77777777" w:rsidR="00DD105A" w:rsidRPr="00874FA2" w:rsidRDefault="00DD105A" w:rsidP="00DD105A">
      <w:pPr>
        <w:pStyle w:val="PargrafodaLista"/>
        <w:numPr>
          <w:ilvl w:val="0"/>
          <w:numId w:val="19"/>
        </w:numPr>
        <w:tabs>
          <w:tab w:val="left" w:pos="426"/>
        </w:tabs>
        <w:spacing w:after="120" w:line="240" w:lineRule="auto"/>
        <w:ind w:left="0" w:right="33" w:firstLine="0"/>
        <w:contextualSpacing w:val="0"/>
        <w:jc w:val="both"/>
        <w:rPr>
          <w:rFonts w:asciiTheme="minorHAnsi" w:eastAsia="Calibri" w:hAnsiTheme="minorHAnsi" w:cstheme="minorHAnsi"/>
          <w:b/>
          <w:bCs/>
          <w:sz w:val="22"/>
          <w:szCs w:val="22"/>
        </w:rPr>
      </w:pPr>
      <w:r w:rsidRPr="00874FA2">
        <w:rPr>
          <w:rFonts w:asciiTheme="minorHAnsi" w:eastAsia="Calibri" w:hAnsiTheme="minorHAnsi" w:cstheme="minorHAnsi"/>
          <w:b/>
          <w:bCs/>
          <w:sz w:val="22"/>
          <w:szCs w:val="22"/>
        </w:rPr>
        <w:t>As sanções previstas nos itens acima poderão também ser aplicadas às pessoas físicas e jurídicas que:</w:t>
      </w:r>
    </w:p>
    <w:p w14:paraId="320E3517" w14:textId="77777777" w:rsidR="00DD105A" w:rsidRPr="00874FA2" w:rsidRDefault="00DD105A" w:rsidP="00DD105A">
      <w:pPr>
        <w:pStyle w:val="PargrafodaLista"/>
        <w:numPr>
          <w:ilvl w:val="0"/>
          <w:numId w:val="19"/>
        </w:numPr>
        <w:tabs>
          <w:tab w:val="left" w:pos="426"/>
        </w:tabs>
        <w:spacing w:after="120" w:line="240" w:lineRule="auto"/>
        <w:ind w:left="0" w:right="33" w:firstLine="0"/>
        <w:contextualSpacing w:val="0"/>
        <w:jc w:val="both"/>
        <w:rPr>
          <w:rFonts w:asciiTheme="minorHAnsi" w:eastAsia="Calibri" w:hAnsiTheme="minorHAnsi" w:cstheme="minorHAnsi"/>
          <w:sz w:val="22"/>
          <w:szCs w:val="22"/>
        </w:rPr>
      </w:pPr>
      <w:r w:rsidRPr="00874FA2">
        <w:rPr>
          <w:rFonts w:asciiTheme="minorHAnsi" w:eastAsia="Calibri" w:hAnsiTheme="minorHAnsi" w:cstheme="minorHAnsi"/>
          <w:sz w:val="22"/>
          <w:szCs w:val="22"/>
        </w:rPr>
        <w:t>tenham sofrido condenação definitiva por praticarem fraude fiscal no recolhimento de quaisquer tributos; e</w:t>
      </w:r>
    </w:p>
    <w:p w14:paraId="6617760A" w14:textId="77777777" w:rsidR="00DD105A" w:rsidRPr="00874FA2" w:rsidRDefault="00DD105A" w:rsidP="00DD105A">
      <w:pPr>
        <w:pStyle w:val="PargrafodaLista"/>
        <w:numPr>
          <w:ilvl w:val="0"/>
          <w:numId w:val="19"/>
        </w:numPr>
        <w:tabs>
          <w:tab w:val="left" w:pos="426"/>
        </w:tabs>
        <w:spacing w:after="120" w:line="240" w:lineRule="auto"/>
        <w:ind w:left="0" w:right="33" w:firstLine="0"/>
        <w:contextualSpacing w:val="0"/>
        <w:jc w:val="both"/>
        <w:rPr>
          <w:rFonts w:asciiTheme="minorHAnsi" w:eastAsia="Calibri" w:hAnsiTheme="minorHAnsi" w:cstheme="minorHAnsi"/>
          <w:sz w:val="22"/>
          <w:szCs w:val="22"/>
        </w:rPr>
      </w:pPr>
      <w:r w:rsidRPr="00874FA2">
        <w:rPr>
          <w:rFonts w:asciiTheme="minorHAnsi" w:eastAsia="Calibri" w:hAnsiTheme="minorHAnsi" w:cstheme="minorHAnsi"/>
          <w:sz w:val="22"/>
          <w:szCs w:val="22"/>
        </w:rPr>
        <w:t xml:space="preserve"> tenham sido condenadas por atos de improbidade administrativa ou atos de corrupção empresarial, na forma da Lei.</w:t>
      </w:r>
    </w:p>
    <w:p w14:paraId="2D1850CD" w14:textId="77777777" w:rsidR="00DD105A" w:rsidRPr="00874FA2" w:rsidRDefault="00DD105A" w:rsidP="00E71B16">
      <w:pPr>
        <w:widowControl w:val="0"/>
        <w:numPr>
          <w:ilvl w:val="2"/>
          <w:numId w:val="39"/>
        </w:numPr>
        <w:tabs>
          <w:tab w:val="left" w:pos="851"/>
        </w:tabs>
        <w:suppressAutoHyphens/>
        <w:spacing w:after="120" w:line="240" w:lineRule="auto"/>
        <w:ind w:left="0" w:firstLine="0"/>
        <w:jc w:val="both"/>
        <w:rPr>
          <w:rFonts w:asciiTheme="minorHAnsi" w:hAnsiTheme="minorHAnsi" w:cstheme="minorHAnsi"/>
          <w:sz w:val="22"/>
          <w:szCs w:val="22"/>
        </w:rPr>
      </w:pPr>
      <w:r w:rsidRPr="00874FA2">
        <w:rPr>
          <w:rFonts w:asciiTheme="minorHAnsi" w:hAnsiTheme="minorHAnsi" w:cstheme="minorHAnsi"/>
          <w:sz w:val="22"/>
          <w:szCs w:val="22"/>
        </w:rPr>
        <w:t>O valor da sanção pecuniária deverá obrigatoriamente ser deduzido de eventuais créditos ou garantias da pessoa física ou jurídica, ou cobrado administrativa ou judicialmente.</w:t>
      </w:r>
    </w:p>
    <w:p w14:paraId="18E082EB" w14:textId="6C93D9A8" w:rsidR="00DD105A" w:rsidRPr="00874FA2" w:rsidRDefault="00DD105A" w:rsidP="00E71B16">
      <w:pPr>
        <w:pStyle w:val="PargrafodaLista"/>
        <w:numPr>
          <w:ilvl w:val="2"/>
          <w:numId w:val="39"/>
        </w:numPr>
        <w:tabs>
          <w:tab w:val="left" w:pos="851"/>
        </w:tabs>
        <w:spacing w:after="120" w:line="240" w:lineRule="auto"/>
        <w:ind w:left="0" w:right="3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Sempre que o valor da sanção pecuniária ultrapassar os créditos da </w:t>
      </w:r>
      <w:r w:rsidR="006E530F" w:rsidRPr="00874FA2">
        <w:rPr>
          <w:rFonts w:asciiTheme="minorHAnsi" w:hAnsiTheme="minorHAnsi" w:cstheme="minorHAnsi"/>
          <w:sz w:val="22"/>
          <w:szCs w:val="22"/>
        </w:rPr>
        <w:t>Permissionária</w:t>
      </w:r>
      <w:r w:rsidRPr="00874FA2">
        <w:rPr>
          <w:rFonts w:asciiTheme="minorHAnsi" w:hAnsiTheme="minorHAnsi" w:cstheme="minorHAnsi"/>
          <w:sz w:val="22"/>
          <w:szCs w:val="22"/>
        </w:rPr>
        <w:t xml:space="preserve"> e/ou garantias, o valor excedente será encaminhado à cobrança extrajudicial ou judicial, pelo órgão competente.</w:t>
      </w:r>
    </w:p>
    <w:p w14:paraId="780B3EEB" w14:textId="11DE1F88" w:rsidR="00DD105A" w:rsidRPr="00874FA2" w:rsidRDefault="00DD105A" w:rsidP="00E71B16">
      <w:pPr>
        <w:widowControl w:val="0"/>
        <w:numPr>
          <w:ilvl w:val="2"/>
          <w:numId w:val="39"/>
        </w:numPr>
        <w:tabs>
          <w:tab w:val="left" w:pos="851"/>
        </w:tabs>
        <w:suppressAutoHyphens/>
        <w:spacing w:after="120" w:line="240" w:lineRule="auto"/>
        <w:ind w:left="0" w:firstLine="0"/>
        <w:jc w:val="both"/>
        <w:rPr>
          <w:rFonts w:asciiTheme="minorHAnsi" w:eastAsia="Calibri" w:hAnsiTheme="minorHAnsi" w:cstheme="minorHAnsi"/>
          <w:sz w:val="22"/>
          <w:szCs w:val="22"/>
        </w:rPr>
      </w:pPr>
      <w:r w:rsidRPr="00874FA2">
        <w:rPr>
          <w:rFonts w:asciiTheme="minorHAnsi" w:eastAsia="Calibri" w:hAnsiTheme="minorHAnsi" w:cstheme="minorHAnsi"/>
          <w:sz w:val="22"/>
          <w:szCs w:val="22"/>
        </w:rPr>
        <w:t>O atraso, para efeito de cálculo de multa, será contado em dias corridos, a partir do dia seguinte ao do vencimento do prazo de entrega/execução do serviço.</w:t>
      </w:r>
    </w:p>
    <w:p w14:paraId="6279BD7F" w14:textId="77777777" w:rsidR="00DD105A" w:rsidRPr="00874FA2" w:rsidRDefault="00DD105A" w:rsidP="00E71B16">
      <w:pPr>
        <w:widowControl w:val="0"/>
        <w:numPr>
          <w:ilvl w:val="1"/>
          <w:numId w:val="39"/>
        </w:numPr>
        <w:suppressAutoHyphens/>
        <w:spacing w:after="120" w:line="240" w:lineRule="auto"/>
        <w:ind w:left="0" w:firstLine="0"/>
        <w:jc w:val="both"/>
        <w:rPr>
          <w:rFonts w:asciiTheme="minorHAnsi" w:hAnsiTheme="minorHAnsi" w:cstheme="minorHAnsi"/>
          <w:sz w:val="22"/>
          <w:szCs w:val="22"/>
        </w:rPr>
      </w:pPr>
      <w:r w:rsidRPr="00874FA2">
        <w:rPr>
          <w:rFonts w:asciiTheme="minorHAnsi" w:hAnsiTheme="minorHAnsi" w:cstheme="minorHAnsi"/>
          <w:sz w:val="22"/>
          <w:szCs w:val="22"/>
        </w:rPr>
        <w:t>As sanções descritas também se aplicam aos integrantes do cadastro de reserva, em pregão para registro de preços que, convocados, não honrarem o compromisso assumido injustificadamente;</w:t>
      </w:r>
    </w:p>
    <w:p w14:paraId="7367A25A" w14:textId="77777777" w:rsidR="00DD105A" w:rsidRPr="00874FA2" w:rsidRDefault="00DD105A" w:rsidP="00E71B16">
      <w:pPr>
        <w:pStyle w:val="PargrafodaLista"/>
        <w:numPr>
          <w:ilvl w:val="1"/>
          <w:numId w:val="39"/>
        </w:numPr>
        <w:spacing w:after="120" w:line="240" w:lineRule="auto"/>
        <w:ind w:left="0" w:right="3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9CC4224" w14:textId="77777777" w:rsidR="00DD105A" w:rsidRPr="00874FA2" w:rsidRDefault="00DD105A" w:rsidP="00E71B16">
      <w:pPr>
        <w:widowControl w:val="0"/>
        <w:numPr>
          <w:ilvl w:val="2"/>
          <w:numId w:val="39"/>
        </w:numPr>
        <w:suppressAutoHyphens/>
        <w:spacing w:after="120" w:line="240" w:lineRule="auto"/>
        <w:ind w:left="0" w:firstLine="0"/>
        <w:jc w:val="both"/>
        <w:rPr>
          <w:rFonts w:asciiTheme="minorHAnsi" w:eastAsia="Calibri" w:hAnsiTheme="minorHAnsi" w:cstheme="minorHAnsi"/>
          <w:sz w:val="22"/>
          <w:szCs w:val="22"/>
        </w:rPr>
      </w:pPr>
      <w:r w:rsidRPr="00874FA2">
        <w:rPr>
          <w:rFonts w:asciiTheme="minorHAnsi" w:eastAsia="Calibri" w:hAnsiTheme="minorHAnsi" w:cstheme="minorHAnsi"/>
          <w:sz w:val="22"/>
          <w:szCs w:val="22"/>
        </w:rPr>
        <w:t>A aplicação da sanção pecuniária não impede que sejam aplicadas outras penalidades previstas no Decreto Municipal 097/2020, bem como na Lei 8.666/93.</w:t>
      </w:r>
    </w:p>
    <w:p w14:paraId="5C124B33" w14:textId="77777777"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b/>
          <w:bCs/>
          <w:sz w:val="22"/>
          <w:szCs w:val="22"/>
        </w:rPr>
      </w:pPr>
      <w:r w:rsidRPr="00874FA2">
        <w:rPr>
          <w:rFonts w:asciiTheme="minorHAnsi" w:hAnsiTheme="minorHAnsi" w:cstheme="minorHAnsi"/>
          <w:b/>
          <w:bCs/>
          <w:sz w:val="22"/>
          <w:szCs w:val="22"/>
        </w:rPr>
        <w:lastRenderedPageBreak/>
        <w:t xml:space="preserve">Também ficam sujeitas às penalidades do art. 87, III e IV da Lei nº 8.666, de 1993, as empresas ou profissionais que: </w:t>
      </w:r>
    </w:p>
    <w:p w14:paraId="44DBC17D" w14:textId="77777777" w:rsidR="00DD105A" w:rsidRPr="00874FA2" w:rsidRDefault="00DD105A" w:rsidP="00E71B16">
      <w:pPr>
        <w:pStyle w:val="PargrafodaLista"/>
        <w:numPr>
          <w:ilvl w:val="2"/>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tenham sofrido condenação definitiva por praticar, por meio dolosos, fraude fiscal no recolhimento de quaisquer tributos; </w:t>
      </w:r>
    </w:p>
    <w:p w14:paraId="3D9AA9B5" w14:textId="77777777" w:rsidR="00DD105A" w:rsidRPr="00874FA2" w:rsidRDefault="00DD105A" w:rsidP="00E71B16">
      <w:pPr>
        <w:pStyle w:val="PargrafodaLista"/>
        <w:numPr>
          <w:ilvl w:val="2"/>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tenham praticado atos ilícitos visando a frustrar os objetivos da licitação; </w:t>
      </w:r>
    </w:p>
    <w:p w14:paraId="716D61AA" w14:textId="77777777" w:rsidR="00DD105A" w:rsidRPr="00874FA2" w:rsidRDefault="00DD105A" w:rsidP="00E71B16">
      <w:pPr>
        <w:pStyle w:val="PargrafodaLista"/>
        <w:numPr>
          <w:ilvl w:val="2"/>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demonstrem não possuir idoneidade para contratar com a Administração em virtude de atos ilícitos praticados. </w:t>
      </w:r>
    </w:p>
    <w:p w14:paraId="0C489997" w14:textId="705FAFF4" w:rsidR="00DD105A" w:rsidRPr="00874FA2" w:rsidRDefault="00DD105A" w:rsidP="00E71B16">
      <w:pPr>
        <w:pStyle w:val="PargrafodaLista"/>
        <w:numPr>
          <w:ilvl w:val="1"/>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A aplicação de qualquer das penalidades previstas realizar-se-á em processo administrativo que assegurará o contraditório e a ampla defesa à </w:t>
      </w:r>
      <w:r w:rsidR="006E530F" w:rsidRPr="00874FA2">
        <w:rPr>
          <w:rFonts w:asciiTheme="minorHAnsi" w:hAnsiTheme="minorHAnsi" w:cstheme="minorHAnsi"/>
          <w:sz w:val="22"/>
          <w:szCs w:val="22"/>
        </w:rPr>
        <w:t>Permissionária</w:t>
      </w:r>
      <w:r w:rsidRPr="00874FA2">
        <w:rPr>
          <w:rFonts w:asciiTheme="minorHAnsi" w:hAnsiTheme="minorHAnsi" w:cstheme="minorHAnsi"/>
          <w:sz w:val="22"/>
          <w:szCs w:val="22"/>
        </w:rPr>
        <w:t>, observando-se o procedimento previsto na Lei nº 8.666</w:t>
      </w:r>
      <w:r w:rsidR="006668A4" w:rsidRPr="00874FA2">
        <w:rPr>
          <w:rFonts w:asciiTheme="minorHAnsi" w:hAnsiTheme="minorHAnsi" w:cstheme="minorHAnsi"/>
          <w:sz w:val="22"/>
          <w:szCs w:val="22"/>
        </w:rPr>
        <w:t>/</w:t>
      </w:r>
      <w:r w:rsidRPr="00874FA2">
        <w:rPr>
          <w:rFonts w:asciiTheme="minorHAnsi" w:hAnsiTheme="minorHAnsi" w:cstheme="minorHAnsi"/>
          <w:sz w:val="22"/>
          <w:szCs w:val="22"/>
        </w:rPr>
        <w:t>1993, e subsidiariamente a Lei nº 9.784</w:t>
      </w:r>
      <w:r w:rsidR="006668A4" w:rsidRPr="00874FA2">
        <w:rPr>
          <w:rFonts w:asciiTheme="minorHAnsi" w:hAnsiTheme="minorHAnsi" w:cstheme="minorHAnsi"/>
          <w:sz w:val="22"/>
          <w:szCs w:val="22"/>
        </w:rPr>
        <w:t>/</w:t>
      </w:r>
      <w:r w:rsidRPr="00874FA2">
        <w:rPr>
          <w:rFonts w:asciiTheme="minorHAnsi" w:hAnsiTheme="minorHAnsi" w:cstheme="minorHAnsi"/>
          <w:sz w:val="22"/>
          <w:szCs w:val="22"/>
        </w:rPr>
        <w:t xml:space="preserve">1999. </w:t>
      </w:r>
    </w:p>
    <w:p w14:paraId="5838FFCF" w14:textId="72221A6B" w:rsidR="00DD105A" w:rsidRPr="00874FA2" w:rsidRDefault="00DD105A" w:rsidP="00E71B16">
      <w:pPr>
        <w:pStyle w:val="PargrafodaLista"/>
        <w:numPr>
          <w:ilvl w:val="1"/>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As multas devidas e/ou prejuízos causados à </w:t>
      </w:r>
      <w:proofErr w:type="spellStart"/>
      <w:r w:rsidR="006E530F" w:rsidRPr="00874FA2">
        <w:rPr>
          <w:rFonts w:asciiTheme="minorHAnsi" w:hAnsiTheme="minorHAnsi" w:cstheme="minorHAnsi"/>
          <w:sz w:val="22"/>
          <w:szCs w:val="22"/>
        </w:rPr>
        <w:t>Permitente</w:t>
      </w:r>
      <w:proofErr w:type="spellEnd"/>
      <w:r w:rsidRPr="00874FA2">
        <w:rPr>
          <w:rFonts w:asciiTheme="minorHAnsi" w:hAnsiTheme="minorHAnsi" w:cstheme="minorHAnsi"/>
          <w:sz w:val="22"/>
          <w:szCs w:val="22"/>
        </w:rPr>
        <w:t xml:space="preserve"> serão deduzidos dos valores a serem pagos, ou recolhidos em favor do </w:t>
      </w:r>
      <w:proofErr w:type="spellStart"/>
      <w:r w:rsidR="006E530F" w:rsidRPr="00874FA2">
        <w:rPr>
          <w:rFonts w:asciiTheme="minorHAnsi" w:hAnsiTheme="minorHAnsi" w:cstheme="minorHAnsi"/>
          <w:sz w:val="22"/>
          <w:szCs w:val="22"/>
        </w:rPr>
        <w:t>Permitente</w:t>
      </w:r>
      <w:proofErr w:type="spellEnd"/>
      <w:r w:rsidRPr="00874FA2">
        <w:rPr>
          <w:rFonts w:asciiTheme="minorHAnsi" w:hAnsiTheme="minorHAnsi" w:cstheme="minorHAnsi"/>
          <w:sz w:val="22"/>
          <w:szCs w:val="22"/>
        </w:rPr>
        <w:t xml:space="preserve">, ou deduzidos da garantia, ou ainda, quando for o caso, serão inscritos na Dívida Ativa e cobrados judicialmente. </w:t>
      </w:r>
    </w:p>
    <w:p w14:paraId="1DBA8CC1" w14:textId="7354E05F"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Caso a </w:t>
      </w:r>
      <w:proofErr w:type="spellStart"/>
      <w:r w:rsidR="006E530F" w:rsidRPr="00874FA2">
        <w:rPr>
          <w:rFonts w:asciiTheme="minorHAnsi" w:hAnsiTheme="minorHAnsi" w:cstheme="minorHAnsi"/>
          <w:sz w:val="22"/>
          <w:szCs w:val="22"/>
        </w:rPr>
        <w:t>Permitente</w:t>
      </w:r>
      <w:proofErr w:type="spellEnd"/>
      <w:r w:rsidRPr="00874FA2">
        <w:rPr>
          <w:rFonts w:asciiTheme="minorHAnsi" w:hAnsiTheme="minorHAnsi" w:cstheme="minorHAnsi"/>
          <w:sz w:val="22"/>
          <w:szCs w:val="22"/>
        </w:rPr>
        <w:t xml:space="preserve"> determine, a multa deverá ser recolhida no prazo máximo de 10 (dez) dias, a contar da data do recebimento da comunicação enviada pela autoridade competente. </w:t>
      </w:r>
    </w:p>
    <w:p w14:paraId="18B698D0" w14:textId="77777777" w:rsidR="00DD105A" w:rsidRPr="00874FA2" w:rsidRDefault="00DD105A" w:rsidP="00E71B16">
      <w:pPr>
        <w:pStyle w:val="PargrafodaLista"/>
        <w:numPr>
          <w:ilvl w:val="1"/>
          <w:numId w:val="39"/>
        </w:numPr>
        <w:spacing w:after="120" w:line="240" w:lineRule="auto"/>
        <w:ind w:left="0" w:right="24" w:firstLine="0"/>
        <w:jc w:val="both"/>
        <w:rPr>
          <w:rFonts w:asciiTheme="minorHAnsi" w:hAnsiTheme="minorHAnsi" w:cstheme="minorHAnsi"/>
          <w:sz w:val="22"/>
          <w:szCs w:val="22"/>
        </w:rPr>
      </w:pPr>
      <w:r w:rsidRPr="00874FA2">
        <w:rPr>
          <w:rFonts w:asciiTheme="minorHAnsi" w:hAnsiTheme="minorHAnsi" w:cstheme="minorHAnsi"/>
          <w:sz w:val="22"/>
          <w:szCs w:val="22"/>
        </w:rPr>
        <w:t xml:space="preserve">Caso o valor da multa não seja suficiente para cobrir os prejuízos causados pela conduta do licitante, a União ou Entidade poderá cobrar o valor remanescente judicialmente, conforme artigo 419 do Código Civil. </w:t>
      </w:r>
    </w:p>
    <w:p w14:paraId="30112F17" w14:textId="77777777"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A autoridade competente, na aplicação das sanções, levará em consideração a gravidade da conduta do infrator, o caráter educativo da pena, bem como o dano causado à Administração, observado o princípio da proporcionalidade. </w:t>
      </w:r>
    </w:p>
    <w:p w14:paraId="1E4862CB" w14:textId="77777777"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A02CCA1" w14:textId="1F0AC5BA"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A apuração e o julgamento das demais infrações administrativas não consideradas como ato lesivo à Administração Pública nacional ou estrangeira nos termos da Lei nº 12.846</w:t>
      </w:r>
      <w:r w:rsidR="002A53A1" w:rsidRPr="00874FA2">
        <w:rPr>
          <w:rFonts w:asciiTheme="minorHAnsi" w:hAnsiTheme="minorHAnsi" w:cstheme="minorHAnsi"/>
          <w:sz w:val="22"/>
          <w:szCs w:val="22"/>
        </w:rPr>
        <w:t>/</w:t>
      </w:r>
      <w:r w:rsidRPr="00874FA2">
        <w:rPr>
          <w:rFonts w:asciiTheme="minorHAnsi" w:hAnsiTheme="minorHAnsi" w:cstheme="minorHAnsi"/>
          <w:sz w:val="22"/>
          <w:szCs w:val="22"/>
        </w:rPr>
        <w:t xml:space="preserve">2013, seguirão seu rito normal na unidade administrativa. </w:t>
      </w:r>
    </w:p>
    <w:p w14:paraId="38710FE2" w14:textId="109EFC23"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O processamento do PAR não interfere no seguimento regular dos processos administrativos específicos para apuração da ocorrência de danos e prejuízos à Administração Pública </w:t>
      </w:r>
      <w:r w:rsidR="002A53A1" w:rsidRPr="00874FA2">
        <w:rPr>
          <w:rFonts w:asciiTheme="minorHAnsi" w:hAnsiTheme="minorHAnsi" w:cstheme="minorHAnsi"/>
          <w:sz w:val="22"/>
          <w:szCs w:val="22"/>
        </w:rPr>
        <w:t xml:space="preserve">Municipal </w:t>
      </w:r>
      <w:r w:rsidRPr="00874FA2">
        <w:rPr>
          <w:rFonts w:asciiTheme="minorHAnsi" w:hAnsiTheme="minorHAnsi" w:cstheme="minorHAnsi"/>
          <w:sz w:val="22"/>
          <w:szCs w:val="22"/>
        </w:rPr>
        <w:t>resultantes de ato lesivo cometido por pessoa jurídica, com ou sem a participação de agente público</w:t>
      </w:r>
      <w:r w:rsidR="002A53A1" w:rsidRPr="00874FA2">
        <w:rPr>
          <w:rFonts w:asciiTheme="minorHAnsi" w:hAnsiTheme="minorHAnsi" w:cstheme="minorHAnsi"/>
          <w:sz w:val="22"/>
          <w:szCs w:val="22"/>
        </w:rPr>
        <w:t>.</w:t>
      </w:r>
    </w:p>
    <w:p w14:paraId="647B314F" w14:textId="3E3B8216"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O município registra que em razão da natureza do objeto ser de extrema necessidade, </w:t>
      </w:r>
      <w:r w:rsidR="002A53A1" w:rsidRPr="00874FA2">
        <w:rPr>
          <w:rFonts w:asciiTheme="minorHAnsi" w:hAnsiTheme="minorHAnsi" w:cstheme="minorHAnsi"/>
          <w:sz w:val="22"/>
          <w:szCs w:val="22"/>
        </w:rPr>
        <w:t>a não execução</w:t>
      </w:r>
      <w:r w:rsidRPr="00874FA2">
        <w:rPr>
          <w:rFonts w:asciiTheme="minorHAnsi" w:hAnsiTheme="minorHAnsi" w:cstheme="minorHAnsi"/>
          <w:sz w:val="22"/>
          <w:szCs w:val="22"/>
        </w:rPr>
        <w:t xml:space="preserve"> do objeto dentro do prazo estipulado neste termo de referência, acarretará todas as sanções e punições legais. Desde já esclarecemos que a pandemia é uma realidade enfrentada por todos e que os proponentes tem de se planejar dentro dessa situação para que o município não seja afetado pela inexecução total ou parcial do contrato. </w:t>
      </w:r>
    </w:p>
    <w:p w14:paraId="651F863A" w14:textId="77777777"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eastAsia="Calibri" w:hAnsiTheme="minorHAnsi" w:cstheme="minorHAnsi"/>
          <w:sz w:val="22"/>
          <w:szCs w:val="22"/>
        </w:rPr>
        <w:t>Compete ao órgão ou entidade requisitante da contratação ou ao Pregoeiro a indicação das penalidades previstas neste Decreto, cuja aplicação dependerá de ato da autoridade competente.</w:t>
      </w:r>
    </w:p>
    <w:p w14:paraId="056D59CF" w14:textId="77777777"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eastAsia="Calibri" w:hAnsiTheme="minorHAnsi" w:cstheme="minorHAnsi"/>
          <w:sz w:val="22"/>
          <w:szCs w:val="22"/>
        </w:rPr>
        <w:t>É facultado à interessada interpor recurso contra a aplicação das penalidades previstas nos itens acima, no prazo de 5 (cinco) dias úteis, a contar do recebimento da notificação, que será dirigido à autoridade competente do órgão ou entidade.</w:t>
      </w:r>
    </w:p>
    <w:p w14:paraId="4F1AFB8B" w14:textId="77777777"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eastAsia="Calibri" w:hAnsiTheme="minorHAnsi" w:cstheme="minorHAnsi"/>
          <w:sz w:val="22"/>
          <w:szCs w:val="22"/>
        </w:rPr>
        <w:t>As penalidades aplicadas deverão ser registradas pelo setor de licitação da entidade ou órgão sancionador.</w:t>
      </w:r>
    </w:p>
    <w:p w14:paraId="5930D6D1" w14:textId="45AE8090"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eastAsia="Calibri" w:hAnsiTheme="minorHAnsi" w:cstheme="minorHAnsi"/>
          <w:sz w:val="22"/>
          <w:szCs w:val="22"/>
        </w:rPr>
        <w:lastRenderedPageBreak/>
        <w:t xml:space="preserve">A sanção de advertência pode ser aplicada à </w:t>
      </w:r>
      <w:r w:rsidR="006E530F" w:rsidRPr="00874FA2">
        <w:rPr>
          <w:rFonts w:asciiTheme="minorHAnsi" w:eastAsia="Calibri" w:hAnsiTheme="minorHAnsi" w:cstheme="minorHAnsi"/>
          <w:sz w:val="22"/>
          <w:szCs w:val="22"/>
        </w:rPr>
        <w:t>Permissionária</w:t>
      </w:r>
      <w:r w:rsidRPr="00874FA2">
        <w:rPr>
          <w:rFonts w:asciiTheme="minorHAnsi" w:eastAsia="Calibri" w:hAnsiTheme="minorHAnsi" w:cstheme="minorHAnsi"/>
          <w:sz w:val="22"/>
          <w:szCs w:val="22"/>
        </w:rPr>
        <w:t xml:space="preserve"> juntamente com a multa.</w:t>
      </w:r>
    </w:p>
    <w:p w14:paraId="41ADE92A" w14:textId="77777777"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eastAsia="Calibri" w:hAnsiTheme="minorHAnsi" w:cstheme="minorHAnsi"/>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47D6D6E9" w14:textId="1EB5B0F8"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eastAsia="Calibri" w:hAnsiTheme="minorHAnsi" w:cstheme="minorHAnsi"/>
          <w:sz w:val="22"/>
          <w:szCs w:val="22"/>
        </w:rPr>
        <w:t xml:space="preserve">Comprovado impedimento ou reconhecida força maior, devidamente justificado e aceito pelo município, a </w:t>
      </w:r>
      <w:r w:rsidR="006E530F" w:rsidRPr="00874FA2">
        <w:rPr>
          <w:rFonts w:asciiTheme="minorHAnsi" w:eastAsia="Calibri" w:hAnsiTheme="minorHAnsi" w:cstheme="minorHAnsi"/>
          <w:sz w:val="22"/>
          <w:szCs w:val="22"/>
        </w:rPr>
        <w:t>Permissionária</w:t>
      </w:r>
      <w:r w:rsidRPr="00874FA2">
        <w:rPr>
          <w:rFonts w:asciiTheme="minorHAnsi" w:eastAsia="Calibri" w:hAnsiTheme="minorHAnsi" w:cstheme="minorHAnsi"/>
          <w:sz w:val="22"/>
          <w:szCs w:val="22"/>
        </w:rPr>
        <w:t xml:space="preserve"> ficará isenta das penalidades mencionadas neste termo de referência.</w:t>
      </w:r>
    </w:p>
    <w:p w14:paraId="17FF7CA4" w14:textId="77777777" w:rsidR="00DD105A" w:rsidRPr="00874FA2" w:rsidRDefault="00DD105A" w:rsidP="00E71B16">
      <w:pPr>
        <w:pStyle w:val="PargrafodaLista"/>
        <w:numPr>
          <w:ilvl w:val="0"/>
          <w:numId w:val="39"/>
        </w:numPr>
        <w:spacing w:before="240" w:after="120" w:line="240" w:lineRule="auto"/>
        <w:ind w:left="0" w:firstLine="0"/>
        <w:contextualSpacing w:val="0"/>
        <w:jc w:val="both"/>
        <w:rPr>
          <w:rFonts w:asciiTheme="minorHAnsi" w:eastAsia="Times New Roman" w:hAnsiTheme="minorHAnsi" w:cstheme="minorHAnsi"/>
          <w:b/>
          <w:sz w:val="22"/>
          <w:szCs w:val="22"/>
        </w:rPr>
      </w:pPr>
      <w:r w:rsidRPr="00874FA2">
        <w:rPr>
          <w:rFonts w:asciiTheme="minorHAnsi" w:eastAsia="Times New Roman" w:hAnsiTheme="minorHAnsi" w:cstheme="minorHAnsi"/>
          <w:b/>
          <w:sz w:val="22"/>
          <w:szCs w:val="22"/>
        </w:rPr>
        <w:t xml:space="preserve">ESTIMATIVA DE PREÇOS E PREÇOS REFERENCIAIS </w:t>
      </w:r>
    </w:p>
    <w:p w14:paraId="3F5D6ACE" w14:textId="23E1443F"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O preço estimado de referência foi apurado com base média dos preços praticados p</w:t>
      </w:r>
      <w:r w:rsidR="005C74CF" w:rsidRPr="00874FA2">
        <w:rPr>
          <w:rFonts w:asciiTheme="minorHAnsi" w:hAnsiTheme="minorHAnsi" w:cstheme="minorHAnsi"/>
          <w:sz w:val="22"/>
          <w:szCs w:val="22"/>
        </w:rPr>
        <w:t>elo mercado</w:t>
      </w:r>
      <w:r w:rsidRPr="00874FA2">
        <w:rPr>
          <w:rFonts w:asciiTheme="minorHAnsi" w:hAnsiTheme="minorHAnsi" w:cstheme="minorHAnsi"/>
          <w:sz w:val="22"/>
          <w:szCs w:val="22"/>
        </w:rPr>
        <w:t xml:space="preserve">, conforme consulta feita </w:t>
      </w:r>
      <w:r w:rsidR="00443469" w:rsidRPr="00874FA2">
        <w:rPr>
          <w:rFonts w:asciiTheme="minorHAnsi" w:hAnsiTheme="minorHAnsi" w:cstheme="minorHAnsi"/>
          <w:sz w:val="22"/>
          <w:szCs w:val="22"/>
        </w:rPr>
        <w:t xml:space="preserve">em </w:t>
      </w:r>
      <w:r w:rsidRPr="00874FA2">
        <w:rPr>
          <w:rFonts w:asciiTheme="minorHAnsi" w:hAnsiTheme="minorHAnsi" w:cstheme="minorHAnsi"/>
          <w:sz w:val="22"/>
          <w:szCs w:val="22"/>
        </w:rPr>
        <w:t>cotação direta junto aos fornecedores que atuam no ramo do objeto lici</w:t>
      </w:r>
      <w:r w:rsidR="00443469" w:rsidRPr="00874FA2">
        <w:rPr>
          <w:rFonts w:asciiTheme="minorHAnsi" w:hAnsiTheme="minorHAnsi" w:cstheme="minorHAnsi"/>
          <w:sz w:val="22"/>
          <w:szCs w:val="22"/>
        </w:rPr>
        <w:t>tado</w:t>
      </w:r>
      <w:r w:rsidRPr="00874FA2">
        <w:rPr>
          <w:rFonts w:asciiTheme="minorHAnsi" w:hAnsiTheme="minorHAnsi" w:cstheme="minorHAnsi"/>
          <w:sz w:val="22"/>
          <w:szCs w:val="22"/>
        </w:rPr>
        <w:t>. Ademais, após a apuração do preço médio estimado, foi verificada a adequação dos valores obtidos, para maior segurança e economicidade na contratação.</w:t>
      </w:r>
      <w:r w:rsidRPr="00874FA2">
        <w:rPr>
          <w:rFonts w:asciiTheme="minorHAnsi" w:eastAsia="Calibri" w:hAnsiTheme="minorHAnsi" w:cstheme="minorHAnsi"/>
          <w:strike/>
          <w:sz w:val="22"/>
          <w:szCs w:val="22"/>
        </w:rPr>
        <w:t xml:space="preserve">                                  </w:t>
      </w:r>
      <w:r w:rsidRPr="00874FA2">
        <w:rPr>
          <w:rFonts w:asciiTheme="minorHAnsi" w:eastAsia="Calibri" w:hAnsiTheme="minorHAnsi" w:cstheme="minorHAnsi"/>
          <w:sz w:val="22"/>
          <w:szCs w:val="22"/>
        </w:rPr>
        <w:t xml:space="preserve"> </w:t>
      </w:r>
    </w:p>
    <w:p w14:paraId="7DD748C2" w14:textId="77777777" w:rsidR="00DD105A" w:rsidRPr="00874FA2" w:rsidRDefault="00DD105A" w:rsidP="00E71B16">
      <w:pPr>
        <w:pStyle w:val="Ttulo1"/>
        <w:numPr>
          <w:ilvl w:val="0"/>
          <w:numId w:val="39"/>
        </w:numPr>
        <w:spacing w:after="120" w:line="240" w:lineRule="auto"/>
        <w:ind w:left="0" w:firstLine="0"/>
        <w:rPr>
          <w:rFonts w:asciiTheme="minorHAnsi" w:hAnsiTheme="minorHAnsi" w:cstheme="minorHAnsi"/>
          <w:sz w:val="22"/>
        </w:rPr>
      </w:pPr>
      <w:r w:rsidRPr="00874FA2">
        <w:rPr>
          <w:rFonts w:asciiTheme="minorHAnsi" w:hAnsiTheme="minorHAnsi" w:cstheme="minorHAnsi"/>
          <w:sz w:val="22"/>
        </w:rPr>
        <w:t xml:space="preserve">DAS DISPOSIÇOES ESPECÍFICAS </w:t>
      </w:r>
    </w:p>
    <w:p w14:paraId="470F3835" w14:textId="77777777" w:rsidR="00DD105A" w:rsidRPr="00874FA2" w:rsidRDefault="00DD105A" w:rsidP="00E71B16">
      <w:pPr>
        <w:pStyle w:val="PargrafodaLista"/>
        <w:numPr>
          <w:ilvl w:val="1"/>
          <w:numId w:val="39"/>
        </w:numPr>
        <w:spacing w:after="120" w:line="240" w:lineRule="auto"/>
        <w:ind w:left="0" w:right="24"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No modelo de proposta também deverá ser indicado o responsável pelo atendimento comercial o município, contendo nome completo do responsável, telefone fixo, telefone celular e endereço de e-mail; banco, agência e Conta da licitante.</w:t>
      </w:r>
    </w:p>
    <w:p w14:paraId="2DEC1B4D" w14:textId="48C62DB8" w:rsidR="00DD105A" w:rsidRPr="00874FA2" w:rsidRDefault="00DD105A" w:rsidP="00E71B16">
      <w:pPr>
        <w:pStyle w:val="PargrafodaLista"/>
        <w:numPr>
          <w:ilvl w:val="2"/>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A(s) licitante(s) vencedora(s), assim que solicitada(s), </w:t>
      </w:r>
      <w:r w:rsidRPr="00874FA2">
        <w:rPr>
          <w:rFonts w:asciiTheme="minorHAnsi" w:hAnsiTheme="minorHAnsi" w:cstheme="minorHAnsi"/>
          <w:b/>
          <w:bCs/>
          <w:sz w:val="22"/>
          <w:szCs w:val="22"/>
        </w:rPr>
        <w:t>deverá(</w:t>
      </w:r>
      <w:proofErr w:type="spellStart"/>
      <w:r w:rsidRPr="00874FA2">
        <w:rPr>
          <w:rFonts w:asciiTheme="minorHAnsi" w:hAnsiTheme="minorHAnsi" w:cstheme="minorHAnsi"/>
          <w:b/>
          <w:bCs/>
          <w:sz w:val="22"/>
          <w:szCs w:val="22"/>
        </w:rPr>
        <w:t>ão</w:t>
      </w:r>
      <w:proofErr w:type="spellEnd"/>
      <w:r w:rsidRPr="00874FA2">
        <w:rPr>
          <w:rFonts w:asciiTheme="minorHAnsi" w:hAnsiTheme="minorHAnsi" w:cstheme="minorHAnsi"/>
          <w:b/>
          <w:bCs/>
          <w:sz w:val="22"/>
          <w:szCs w:val="22"/>
        </w:rPr>
        <w:t>)</w:t>
      </w:r>
      <w:r w:rsidRPr="00874FA2">
        <w:rPr>
          <w:rFonts w:asciiTheme="minorHAnsi" w:hAnsiTheme="minorHAnsi" w:cstheme="minorHAnsi"/>
          <w:sz w:val="22"/>
          <w:szCs w:val="22"/>
        </w:rPr>
        <w:t xml:space="preserve"> encaminhar para o setor de licitações, através do e-mail </w:t>
      </w:r>
      <w:hyperlink r:id="rId8" w:history="1">
        <w:r w:rsidR="00373FC2" w:rsidRPr="00874FA2">
          <w:rPr>
            <w:rStyle w:val="Hyperlink"/>
            <w:rFonts w:asciiTheme="minorHAnsi" w:hAnsiTheme="minorHAnsi" w:cstheme="minorHAnsi"/>
            <w:b/>
            <w:bCs/>
            <w:sz w:val="22"/>
            <w:szCs w:val="22"/>
          </w:rPr>
          <w:t>licitacao@guiricema.mg.gov.br</w:t>
        </w:r>
      </w:hyperlink>
      <w:r w:rsidRPr="00874FA2">
        <w:rPr>
          <w:rStyle w:val="Hyperlink"/>
          <w:rFonts w:asciiTheme="minorHAnsi" w:hAnsiTheme="minorHAnsi" w:cstheme="minorHAnsi"/>
          <w:sz w:val="22"/>
          <w:szCs w:val="22"/>
          <w:u w:val="none"/>
        </w:rPr>
        <w:t xml:space="preserve">, </w:t>
      </w:r>
      <w:r w:rsidRPr="00874FA2">
        <w:rPr>
          <w:rStyle w:val="Hyperlink"/>
          <w:rFonts w:asciiTheme="minorHAnsi" w:hAnsiTheme="minorHAnsi" w:cstheme="minorHAnsi"/>
          <w:color w:val="000000" w:themeColor="text1"/>
          <w:sz w:val="22"/>
          <w:szCs w:val="22"/>
          <w:u w:val="none"/>
        </w:rPr>
        <w:t>arquivo editável, contendo os itens vencidos no certame, onde conste todas as informações apresentadas em sua proposta final.</w:t>
      </w:r>
    </w:p>
    <w:p w14:paraId="55E02ED7" w14:textId="2AF132CB" w:rsidR="00DD105A" w:rsidRPr="00874FA2" w:rsidRDefault="00DD105A" w:rsidP="00E71B16">
      <w:pPr>
        <w:pStyle w:val="PargrafodaLista"/>
        <w:numPr>
          <w:ilvl w:val="1"/>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A especificação dos serviços é de responsabilidade exclusiva da secretaria requisitante e de seu responsável técnico, não sendo atribuído à comissão permanente de licitação ou a (o) pregoeira (o), quaisquer responsabilizações ou culpabilidades neste sentido.</w:t>
      </w:r>
    </w:p>
    <w:p w14:paraId="1471CE17" w14:textId="7B1EF949" w:rsidR="00DD105A" w:rsidRPr="00874FA2" w:rsidRDefault="00DD105A" w:rsidP="00E71B16">
      <w:pPr>
        <w:pStyle w:val="PargrafodaLista"/>
        <w:numPr>
          <w:ilvl w:val="1"/>
          <w:numId w:val="39"/>
        </w:numPr>
        <w:spacing w:after="120" w:line="240" w:lineRule="auto"/>
        <w:ind w:left="0" w:right="23" w:firstLine="0"/>
        <w:contextualSpacing w:val="0"/>
        <w:jc w:val="both"/>
        <w:rPr>
          <w:rFonts w:asciiTheme="minorHAnsi" w:hAnsiTheme="minorHAnsi" w:cstheme="minorHAnsi"/>
          <w:sz w:val="22"/>
          <w:szCs w:val="22"/>
        </w:rPr>
      </w:pPr>
      <w:r w:rsidRPr="00874FA2">
        <w:rPr>
          <w:rFonts w:asciiTheme="minorHAnsi" w:hAnsiTheme="minorHAnsi" w:cstheme="minorHAnsi"/>
          <w:sz w:val="22"/>
          <w:szCs w:val="22"/>
        </w:rPr>
        <w:t xml:space="preserve">O presente Termo de Referência cuja finalidade é subsidiar os licitantes de todas as informações necessárias à participação do certame, contém todos os elementos necessários </w:t>
      </w:r>
      <w:r w:rsidR="00AB786C" w:rsidRPr="00874FA2">
        <w:rPr>
          <w:rFonts w:asciiTheme="minorHAnsi" w:hAnsiTheme="minorHAnsi" w:cstheme="minorHAnsi"/>
          <w:sz w:val="22"/>
          <w:szCs w:val="22"/>
        </w:rPr>
        <w:t>à</w:t>
      </w:r>
      <w:r w:rsidRPr="00874FA2">
        <w:rPr>
          <w:rFonts w:asciiTheme="minorHAnsi" w:hAnsiTheme="minorHAnsi" w:cstheme="minorHAnsi"/>
          <w:sz w:val="22"/>
          <w:szCs w:val="22"/>
        </w:rPr>
        <w:t xml:space="preserve"> identificação do objeto, seu custo e todos os critérios para participação de forma clara e concisa.</w:t>
      </w:r>
    </w:p>
    <w:p w14:paraId="6CFC15FB" w14:textId="77777777" w:rsidR="00DD105A" w:rsidRPr="00874FA2" w:rsidRDefault="00DD105A" w:rsidP="00E71B16">
      <w:pPr>
        <w:pStyle w:val="PargrafodaLista"/>
        <w:numPr>
          <w:ilvl w:val="1"/>
          <w:numId w:val="39"/>
        </w:numPr>
        <w:spacing w:after="120" w:line="240" w:lineRule="auto"/>
        <w:ind w:left="0" w:right="24" w:hanging="15"/>
        <w:contextualSpacing w:val="0"/>
        <w:jc w:val="both"/>
        <w:rPr>
          <w:rFonts w:asciiTheme="minorHAnsi" w:hAnsiTheme="minorHAnsi" w:cstheme="minorHAnsi"/>
          <w:sz w:val="22"/>
          <w:szCs w:val="22"/>
        </w:rPr>
      </w:pPr>
      <w:r w:rsidRPr="00874FA2">
        <w:rPr>
          <w:rFonts w:asciiTheme="minorHAnsi" w:hAnsiTheme="minorHAnsi" w:cstheme="minorHAnsi"/>
          <w:sz w:val="22"/>
          <w:szCs w:val="22"/>
        </w:rPr>
        <w:t>O foro competente para dirimir as controvérsias do presente processo é o da Comarca de Visconde do Rio Branco-MG, Estado de Minas Gerais, nos termos do art. 2º da Lei Federal nº 10.153/2.009 ou do art. 59, da Lei Complementar Estadual nº 059/2001.</w:t>
      </w:r>
    </w:p>
    <w:p w14:paraId="668F4A04" w14:textId="6E4E59BC" w:rsidR="009761B4" w:rsidRPr="00874FA2" w:rsidRDefault="00B20D20" w:rsidP="00515999">
      <w:pPr>
        <w:spacing w:after="120" w:line="240" w:lineRule="auto"/>
        <w:jc w:val="both"/>
        <w:rPr>
          <w:rFonts w:asciiTheme="minorHAnsi" w:eastAsia="Times New Roman" w:hAnsiTheme="minorHAnsi" w:cstheme="minorHAnsi"/>
          <w:sz w:val="22"/>
          <w:szCs w:val="22"/>
        </w:rPr>
      </w:pPr>
      <w:r w:rsidRPr="00874FA2">
        <w:rPr>
          <w:rFonts w:asciiTheme="minorHAnsi" w:eastAsia="Times New Roman" w:hAnsiTheme="minorHAnsi" w:cstheme="minorHAnsi"/>
          <w:b/>
          <w:sz w:val="22"/>
          <w:szCs w:val="22"/>
        </w:rPr>
        <w:t xml:space="preserve">APROVO </w:t>
      </w:r>
      <w:r w:rsidRPr="00874FA2">
        <w:rPr>
          <w:rFonts w:asciiTheme="minorHAnsi" w:eastAsia="Times New Roman" w:hAnsiTheme="minorHAnsi" w:cstheme="minorHAnsi"/>
          <w:sz w:val="22"/>
          <w:szCs w:val="22"/>
        </w:rPr>
        <w:t>o presente Termo de Referência cuja finalidade é subsidiar os licitantes de todas as informações necessárias à</w:t>
      </w:r>
      <w:r w:rsidRPr="00874FA2">
        <w:rPr>
          <w:rFonts w:asciiTheme="minorHAnsi" w:eastAsia="Times New Roman" w:hAnsiTheme="minorHAnsi" w:cstheme="minorHAnsi"/>
          <w:b/>
          <w:sz w:val="22"/>
          <w:szCs w:val="22"/>
        </w:rPr>
        <w:t xml:space="preserve"> </w:t>
      </w:r>
      <w:r w:rsidRPr="00874FA2">
        <w:rPr>
          <w:rFonts w:asciiTheme="minorHAnsi" w:eastAsia="Times New Roman" w:hAnsiTheme="minorHAnsi" w:cstheme="minorHAnsi"/>
          <w:sz w:val="22"/>
          <w:szCs w:val="22"/>
        </w:rPr>
        <w:t>participação do certame, estando presentes os elementos necessários a identificação do objeto, seu custo e todos os critérios para participação de forma clara e concisa.</w:t>
      </w:r>
    </w:p>
    <w:p w14:paraId="48758E68" w14:textId="77777777" w:rsidR="00977433" w:rsidRPr="00874FA2" w:rsidRDefault="00977433" w:rsidP="00515999">
      <w:pPr>
        <w:spacing w:after="120" w:line="240" w:lineRule="auto"/>
        <w:rPr>
          <w:rFonts w:asciiTheme="minorHAnsi" w:hAnsiTheme="minorHAnsi" w:cstheme="minorHAnsi"/>
          <w:sz w:val="22"/>
          <w:szCs w:val="22"/>
        </w:rPr>
      </w:pPr>
    </w:p>
    <w:p w14:paraId="27EA73CB" w14:textId="738FF8F3" w:rsidR="00D200FB" w:rsidRPr="00874FA2" w:rsidRDefault="00373FC2" w:rsidP="005C74CF">
      <w:pPr>
        <w:spacing w:after="120" w:line="240" w:lineRule="auto"/>
        <w:rPr>
          <w:rFonts w:asciiTheme="minorHAnsi" w:hAnsiTheme="minorHAnsi" w:cstheme="minorHAnsi"/>
          <w:sz w:val="22"/>
          <w:szCs w:val="22"/>
        </w:rPr>
      </w:pPr>
      <w:r w:rsidRPr="00874FA2">
        <w:rPr>
          <w:rFonts w:asciiTheme="minorHAnsi" w:hAnsiTheme="minorHAnsi" w:cstheme="minorHAnsi"/>
          <w:sz w:val="22"/>
          <w:szCs w:val="22"/>
        </w:rPr>
        <w:t>Guiricema</w:t>
      </w:r>
      <w:r w:rsidR="00977433" w:rsidRPr="00874FA2">
        <w:rPr>
          <w:rFonts w:asciiTheme="minorHAnsi" w:hAnsiTheme="minorHAnsi" w:cstheme="minorHAnsi"/>
          <w:sz w:val="22"/>
          <w:szCs w:val="22"/>
        </w:rPr>
        <w:t>/</w:t>
      </w:r>
      <w:r w:rsidR="00901599" w:rsidRPr="00874FA2">
        <w:rPr>
          <w:rFonts w:asciiTheme="minorHAnsi" w:hAnsiTheme="minorHAnsi" w:cstheme="minorHAnsi"/>
          <w:sz w:val="22"/>
          <w:szCs w:val="22"/>
        </w:rPr>
        <w:t>MG</w:t>
      </w:r>
      <w:r w:rsidR="00D200FB" w:rsidRPr="00874FA2">
        <w:rPr>
          <w:rFonts w:asciiTheme="minorHAnsi" w:hAnsiTheme="minorHAnsi" w:cstheme="minorHAnsi"/>
          <w:sz w:val="22"/>
          <w:szCs w:val="22"/>
        </w:rPr>
        <w:t xml:space="preserve">, </w:t>
      </w:r>
      <w:r w:rsidR="00874FA2">
        <w:rPr>
          <w:rFonts w:asciiTheme="minorHAnsi" w:hAnsiTheme="minorHAnsi" w:cstheme="minorHAnsi"/>
          <w:sz w:val="22"/>
          <w:szCs w:val="22"/>
        </w:rPr>
        <w:t>19</w:t>
      </w:r>
      <w:r w:rsidRPr="00874FA2">
        <w:rPr>
          <w:rFonts w:asciiTheme="minorHAnsi" w:hAnsiTheme="minorHAnsi" w:cstheme="minorHAnsi"/>
          <w:sz w:val="22"/>
          <w:szCs w:val="22"/>
        </w:rPr>
        <w:t xml:space="preserve"> de julho</w:t>
      </w:r>
      <w:r w:rsidR="00D200FB" w:rsidRPr="00874FA2">
        <w:rPr>
          <w:rFonts w:asciiTheme="minorHAnsi" w:hAnsiTheme="minorHAnsi" w:cstheme="minorHAnsi"/>
          <w:sz w:val="22"/>
          <w:szCs w:val="22"/>
        </w:rPr>
        <w:t xml:space="preserve"> de </w:t>
      </w:r>
      <w:r w:rsidR="00901599" w:rsidRPr="00874FA2">
        <w:rPr>
          <w:rFonts w:asciiTheme="minorHAnsi" w:hAnsiTheme="minorHAnsi" w:cstheme="minorHAnsi"/>
          <w:sz w:val="22"/>
          <w:szCs w:val="22"/>
        </w:rPr>
        <w:t>202</w:t>
      </w:r>
      <w:r w:rsidR="00BA724F" w:rsidRPr="00874FA2">
        <w:rPr>
          <w:rFonts w:asciiTheme="minorHAnsi" w:hAnsiTheme="minorHAnsi" w:cstheme="minorHAnsi"/>
          <w:sz w:val="22"/>
          <w:szCs w:val="22"/>
        </w:rPr>
        <w:t>3</w:t>
      </w:r>
      <w:r w:rsidR="00D200FB" w:rsidRPr="00874FA2">
        <w:rPr>
          <w:rFonts w:asciiTheme="minorHAnsi" w:hAnsiTheme="minorHAnsi" w:cstheme="minorHAnsi"/>
          <w:sz w:val="22"/>
          <w:szCs w:val="22"/>
        </w:rPr>
        <w:t>.</w:t>
      </w:r>
    </w:p>
    <w:p w14:paraId="0B605447" w14:textId="546ED045" w:rsidR="00BA724F" w:rsidRPr="00874FA2" w:rsidRDefault="00BA724F" w:rsidP="004346A9">
      <w:pPr>
        <w:spacing w:after="120" w:line="240" w:lineRule="auto"/>
        <w:jc w:val="center"/>
        <w:rPr>
          <w:rFonts w:asciiTheme="minorHAnsi" w:hAnsiTheme="minorHAnsi" w:cstheme="minorHAnsi"/>
          <w:sz w:val="22"/>
          <w:szCs w:val="22"/>
        </w:rPr>
      </w:pPr>
    </w:p>
    <w:p w14:paraId="5EDE89D3" w14:textId="77777777" w:rsidR="00977433" w:rsidRPr="00874FA2" w:rsidRDefault="00977433" w:rsidP="00515999">
      <w:pPr>
        <w:spacing w:after="120" w:line="240" w:lineRule="auto"/>
        <w:rPr>
          <w:rFonts w:asciiTheme="minorHAnsi" w:hAnsiTheme="minorHAnsi" w:cstheme="minorHAnsi"/>
          <w:sz w:val="22"/>
          <w:szCs w:val="22"/>
        </w:rPr>
      </w:pPr>
    </w:p>
    <w:bookmarkEnd w:id="1"/>
    <w:p w14:paraId="79262271" w14:textId="58215210" w:rsidR="00373FC2" w:rsidRPr="00874FA2" w:rsidRDefault="00373FC2" w:rsidP="00373FC2">
      <w:pPr>
        <w:spacing w:after="0" w:line="240" w:lineRule="auto"/>
        <w:jc w:val="center"/>
        <w:rPr>
          <w:rFonts w:asciiTheme="minorHAnsi" w:hAnsiTheme="minorHAnsi" w:cstheme="minorHAnsi"/>
          <w:b/>
          <w:bCs/>
          <w:sz w:val="22"/>
          <w:szCs w:val="22"/>
        </w:rPr>
      </w:pPr>
      <w:r w:rsidRPr="00874FA2">
        <w:rPr>
          <w:rFonts w:asciiTheme="minorHAnsi" w:hAnsiTheme="minorHAnsi" w:cstheme="minorHAnsi"/>
          <w:b/>
          <w:bCs/>
          <w:sz w:val="22"/>
          <w:szCs w:val="22"/>
        </w:rPr>
        <w:t xml:space="preserve"> BIANCA SARTORI DA SILVA</w:t>
      </w:r>
    </w:p>
    <w:p w14:paraId="4704517F" w14:textId="77777777" w:rsidR="00373FC2" w:rsidRPr="00874FA2" w:rsidRDefault="00373FC2" w:rsidP="00373FC2">
      <w:pPr>
        <w:spacing w:after="0" w:line="240" w:lineRule="auto"/>
        <w:jc w:val="center"/>
        <w:rPr>
          <w:rFonts w:asciiTheme="minorHAnsi" w:hAnsiTheme="minorHAnsi" w:cstheme="minorHAnsi"/>
          <w:b/>
          <w:bCs/>
          <w:sz w:val="22"/>
          <w:szCs w:val="22"/>
        </w:rPr>
      </w:pPr>
      <w:r w:rsidRPr="00874FA2">
        <w:rPr>
          <w:rFonts w:asciiTheme="minorHAnsi" w:hAnsiTheme="minorHAnsi" w:cstheme="minorHAnsi"/>
          <w:b/>
          <w:bCs/>
          <w:sz w:val="22"/>
          <w:szCs w:val="22"/>
        </w:rPr>
        <w:t>Chefe de Patrimônio Cultura e Turismo</w:t>
      </w:r>
    </w:p>
    <w:p w14:paraId="4EC734B7" w14:textId="09C3B738" w:rsidR="001D693D" w:rsidRPr="00874FA2" w:rsidRDefault="001D693D" w:rsidP="006743D8">
      <w:pPr>
        <w:spacing w:after="0" w:line="240" w:lineRule="auto"/>
        <w:rPr>
          <w:rFonts w:asciiTheme="minorHAnsi" w:hAnsiTheme="minorHAnsi" w:cstheme="minorHAnsi"/>
          <w:b/>
          <w:bCs/>
          <w:sz w:val="22"/>
          <w:szCs w:val="22"/>
        </w:rPr>
      </w:pPr>
    </w:p>
    <w:sectPr w:rsidR="001D693D" w:rsidRPr="00874FA2" w:rsidSect="008436BD">
      <w:headerReference w:type="default" r:id="rId9"/>
      <w:footerReference w:type="default" r:id="rId10"/>
      <w:type w:val="continuous"/>
      <w:pgSz w:w="11906" w:h="16838"/>
      <w:pgMar w:top="1843" w:right="849" w:bottom="851" w:left="1134" w:header="851" w:footer="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8F7F3" w14:textId="77777777" w:rsidR="00ED17D6" w:rsidRDefault="00ED17D6">
      <w:pPr>
        <w:spacing w:after="0" w:line="240" w:lineRule="auto"/>
      </w:pPr>
      <w:r>
        <w:separator/>
      </w:r>
    </w:p>
  </w:endnote>
  <w:endnote w:type="continuationSeparator" w:id="0">
    <w:p w14:paraId="4637752E" w14:textId="77777777" w:rsidR="00ED17D6" w:rsidRDefault="00ED1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0" w:usb1="08070000" w:usb2="00000010" w:usb3="00000000" w:csb0="00020000"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Ecofont_Spranq_eco_Sans">
    <w:altName w:val="Malgun Gothic"/>
    <w:charset w:val="00"/>
    <w:family w:val="swiss"/>
    <w:pitch w:val="variable"/>
    <w:sig w:usb0="800000AF" w:usb1="1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
        <w:szCs w:val="2"/>
      </w:rPr>
      <w:id w:val="731659873"/>
      <w:docPartObj>
        <w:docPartGallery w:val="Page Numbers (Bottom of Page)"/>
        <w:docPartUnique/>
      </w:docPartObj>
    </w:sdtPr>
    <w:sdtEndPr>
      <w:rPr>
        <w:sz w:val="18"/>
        <w:szCs w:val="20"/>
      </w:rPr>
    </w:sdtEndPr>
    <w:sdtContent>
      <w:sdt>
        <w:sdtPr>
          <w:rPr>
            <w:sz w:val="2"/>
            <w:szCs w:val="2"/>
          </w:rPr>
          <w:id w:val="1722556908"/>
          <w:docPartObj>
            <w:docPartGallery w:val="Page Numbers (Top of Page)"/>
            <w:docPartUnique/>
          </w:docPartObj>
        </w:sdtPr>
        <w:sdtEndPr>
          <w:rPr>
            <w:sz w:val="18"/>
            <w:szCs w:val="20"/>
          </w:rPr>
        </w:sdtEndPr>
        <w:sdtContent>
          <w:p w14:paraId="3C9B5428" w14:textId="77777777" w:rsidR="008436BD" w:rsidRPr="00122571" w:rsidRDefault="008436BD" w:rsidP="008436BD">
            <w:pPr>
              <w:pStyle w:val="Rodap"/>
              <w:jc w:val="right"/>
              <w:rPr>
                <w:sz w:val="18"/>
              </w:rPr>
            </w:pPr>
            <w:r w:rsidRPr="00122571">
              <w:rPr>
                <w:sz w:val="16"/>
                <w:szCs w:val="18"/>
              </w:rPr>
              <w:t xml:space="preserve">Página </w:t>
            </w:r>
            <w:r w:rsidRPr="00122571">
              <w:rPr>
                <w:b/>
                <w:bCs/>
                <w:sz w:val="16"/>
                <w:szCs w:val="18"/>
              </w:rPr>
              <w:fldChar w:fldCharType="begin"/>
            </w:r>
            <w:r w:rsidRPr="00122571">
              <w:rPr>
                <w:b/>
                <w:bCs/>
                <w:sz w:val="16"/>
                <w:szCs w:val="18"/>
              </w:rPr>
              <w:instrText>PAGE</w:instrText>
            </w:r>
            <w:r w:rsidRPr="00122571">
              <w:rPr>
                <w:b/>
                <w:bCs/>
                <w:sz w:val="16"/>
                <w:szCs w:val="18"/>
              </w:rPr>
              <w:fldChar w:fldCharType="separate"/>
            </w:r>
            <w:r w:rsidR="00373FC2">
              <w:rPr>
                <w:b/>
                <w:bCs/>
                <w:noProof/>
                <w:sz w:val="16"/>
                <w:szCs w:val="18"/>
              </w:rPr>
              <w:t>11</w:t>
            </w:r>
            <w:r w:rsidRPr="00122571">
              <w:rPr>
                <w:b/>
                <w:bCs/>
                <w:sz w:val="16"/>
                <w:szCs w:val="18"/>
              </w:rPr>
              <w:fldChar w:fldCharType="end"/>
            </w:r>
            <w:r w:rsidRPr="00122571">
              <w:rPr>
                <w:sz w:val="16"/>
                <w:szCs w:val="18"/>
              </w:rPr>
              <w:t xml:space="preserve"> de </w:t>
            </w:r>
            <w:r w:rsidRPr="00122571">
              <w:rPr>
                <w:b/>
                <w:bCs/>
                <w:sz w:val="16"/>
                <w:szCs w:val="18"/>
              </w:rPr>
              <w:fldChar w:fldCharType="begin"/>
            </w:r>
            <w:r w:rsidRPr="00122571">
              <w:rPr>
                <w:b/>
                <w:bCs/>
                <w:sz w:val="16"/>
                <w:szCs w:val="18"/>
              </w:rPr>
              <w:instrText>NUMPAGES</w:instrText>
            </w:r>
            <w:r w:rsidRPr="00122571">
              <w:rPr>
                <w:b/>
                <w:bCs/>
                <w:sz w:val="16"/>
                <w:szCs w:val="18"/>
              </w:rPr>
              <w:fldChar w:fldCharType="separate"/>
            </w:r>
            <w:r w:rsidR="00373FC2">
              <w:rPr>
                <w:b/>
                <w:bCs/>
                <w:noProof/>
                <w:sz w:val="16"/>
                <w:szCs w:val="18"/>
              </w:rPr>
              <w:t>11</w:t>
            </w:r>
            <w:r w:rsidRPr="00122571">
              <w:rPr>
                <w:b/>
                <w:bCs/>
                <w:sz w:val="16"/>
                <w:szCs w:val="18"/>
              </w:rPr>
              <w:fldChar w:fldCharType="end"/>
            </w:r>
          </w:p>
        </w:sdtContent>
      </w:sdt>
    </w:sdtContent>
  </w:sdt>
  <w:p w14:paraId="3EDC2E74" w14:textId="6802559D" w:rsidR="00EA23C0" w:rsidRPr="008436BD" w:rsidRDefault="00EA23C0" w:rsidP="008436B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65DDA" w14:textId="77777777" w:rsidR="00ED17D6" w:rsidRDefault="00ED17D6">
      <w:pPr>
        <w:spacing w:after="0" w:line="240" w:lineRule="auto"/>
      </w:pPr>
      <w:r>
        <w:separator/>
      </w:r>
    </w:p>
  </w:footnote>
  <w:footnote w:type="continuationSeparator" w:id="0">
    <w:p w14:paraId="7133A21A" w14:textId="77777777" w:rsidR="00ED17D6" w:rsidRDefault="00ED1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15BBB" w14:textId="77777777" w:rsidR="00D06BCA" w:rsidRPr="00697692" w:rsidRDefault="00D06BCA" w:rsidP="00D06BCA">
    <w:pPr>
      <w:spacing w:after="0"/>
      <w:ind w:right="664"/>
      <w:jc w:val="center"/>
      <w:rPr>
        <w:rFonts w:ascii="Times New Roman" w:eastAsia="Times New Roman" w:hAnsi="Times New Roman" w:cs="Times New Roman"/>
        <w:sz w:val="24"/>
      </w:rPr>
    </w:pPr>
    <w:r w:rsidRPr="00697692">
      <w:rPr>
        <w:rFonts w:ascii="Times New Roman" w:eastAsia="Times New Roman" w:hAnsi="Times New Roman" w:cs="Times New Roman"/>
        <w:noProof/>
        <w:sz w:val="24"/>
      </w:rPr>
      <w:drawing>
        <wp:anchor distT="0" distB="0" distL="114300" distR="114300" simplePos="0" relativeHeight="251659264" behindDoc="1" locked="0" layoutInCell="1" allowOverlap="1" wp14:anchorId="49AA3DF9" wp14:editId="23186415">
          <wp:simplePos x="0" y="0"/>
          <wp:positionH relativeFrom="page">
            <wp:align>center</wp:align>
          </wp:positionH>
          <wp:positionV relativeFrom="paragraph">
            <wp:posOffset>-422910</wp:posOffset>
          </wp:positionV>
          <wp:extent cx="4518660" cy="1301115"/>
          <wp:effectExtent l="0" t="0" r="0" b="0"/>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4881"/>
                  <a:stretch/>
                </pic:blipFill>
                <pic:spPr bwMode="auto">
                  <a:xfrm>
                    <a:off x="0" y="0"/>
                    <a:ext cx="4518660" cy="13011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697692">
      <w:rPr>
        <w:rFonts w:ascii="Times New Roman" w:eastAsia="Times New Roman" w:hAnsi="Times New Roman" w:cs="Times New Roman"/>
        <w:noProof/>
        <w:sz w:val="24"/>
      </w:rPr>
      <w:drawing>
        <wp:anchor distT="0" distB="0" distL="114300" distR="114300" simplePos="0" relativeHeight="251660288" behindDoc="0" locked="0" layoutInCell="1" allowOverlap="0" wp14:anchorId="79C43F4F" wp14:editId="78BDB70D">
          <wp:simplePos x="0" y="0"/>
          <wp:positionH relativeFrom="rightMargin">
            <wp:posOffset>-612476</wp:posOffset>
          </wp:positionH>
          <wp:positionV relativeFrom="page">
            <wp:posOffset>242726</wp:posOffset>
          </wp:positionV>
          <wp:extent cx="861060" cy="845820"/>
          <wp:effectExtent l="0" t="0" r="0" b="0"/>
          <wp:wrapSquare wrapText="bothSides"/>
          <wp:docPr id="6"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p>
  <w:p w14:paraId="156913F1" w14:textId="77777777" w:rsidR="00D06BCA" w:rsidRPr="006967F6" w:rsidRDefault="00D06BCA" w:rsidP="00D06BCA">
    <w:pPr>
      <w:pStyle w:val="Cabealho"/>
    </w:pPr>
  </w:p>
  <w:p w14:paraId="7B2EB387" w14:textId="77777777" w:rsidR="00D06BCA" w:rsidRDefault="00D06BCA" w:rsidP="00D06BCA"/>
  <w:p w14:paraId="4996E648" w14:textId="2F09E450" w:rsidR="00EA23C0" w:rsidRPr="00EA23C0" w:rsidRDefault="00EA23C0" w:rsidP="00EA23C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hybridMultilevel"/>
    <w:tmpl w:val="354FE9F8"/>
    <w:lvl w:ilvl="0" w:tplc="724A01E2">
      <w:start w:val="1"/>
      <w:numFmt w:val="decimal"/>
      <w:lvlText w:val="9.6.%1"/>
      <w:lvlJc w:val="left"/>
    </w:lvl>
    <w:lvl w:ilvl="1" w:tplc="936067B2">
      <w:start w:val="1"/>
      <w:numFmt w:val="bullet"/>
      <w:lvlText w:val=""/>
      <w:lvlJc w:val="left"/>
    </w:lvl>
    <w:lvl w:ilvl="2" w:tplc="76201DEE">
      <w:start w:val="1"/>
      <w:numFmt w:val="bullet"/>
      <w:lvlText w:val=""/>
      <w:lvlJc w:val="left"/>
    </w:lvl>
    <w:lvl w:ilvl="3" w:tplc="BDB2CCA0">
      <w:start w:val="1"/>
      <w:numFmt w:val="bullet"/>
      <w:lvlText w:val=""/>
      <w:lvlJc w:val="left"/>
    </w:lvl>
    <w:lvl w:ilvl="4" w:tplc="9BA45AE6">
      <w:start w:val="1"/>
      <w:numFmt w:val="bullet"/>
      <w:lvlText w:val=""/>
      <w:lvlJc w:val="left"/>
    </w:lvl>
    <w:lvl w:ilvl="5" w:tplc="BFFEEF22">
      <w:start w:val="1"/>
      <w:numFmt w:val="bullet"/>
      <w:lvlText w:val=""/>
      <w:lvlJc w:val="left"/>
    </w:lvl>
    <w:lvl w:ilvl="6" w:tplc="8E68D4EC">
      <w:start w:val="1"/>
      <w:numFmt w:val="bullet"/>
      <w:lvlText w:val=""/>
      <w:lvlJc w:val="left"/>
    </w:lvl>
    <w:lvl w:ilvl="7" w:tplc="17E404E6">
      <w:start w:val="1"/>
      <w:numFmt w:val="bullet"/>
      <w:lvlText w:val=""/>
      <w:lvlJc w:val="left"/>
    </w:lvl>
    <w:lvl w:ilvl="8" w:tplc="3938789A">
      <w:start w:val="1"/>
      <w:numFmt w:val="bullet"/>
      <w:lvlText w:val=""/>
      <w:lvlJc w:val="left"/>
    </w:lvl>
  </w:abstractNum>
  <w:abstractNum w:abstractNumId="1"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2"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3"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4"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5"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6"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7"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8" w15:restartNumberingAfterBreak="0">
    <w:nsid w:val="0000003B"/>
    <w:multiLevelType w:val="hybridMultilevel"/>
    <w:tmpl w:val="D2F220CE"/>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9" w15:restartNumberingAfterBreak="0">
    <w:nsid w:val="048E5E2E"/>
    <w:multiLevelType w:val="hybridMultilevel"/>
    <w:tmpl w:val="653E7FC2"/>
    <w:lvl w:ilvl="0" w:tplc="D658840C">
      <w:numFmt w:val="bullet"/>
      <w:lvlText w:val=""/>
      <w:lvlJc w:val="left"/>
      <w:pPr>
        <w:ind w:left="720" w:hanging="360"/>
      </w:pPr>
      <w:rPr>
        <w:rFonts w:ascii="Symbol" w:eastAsia="Times New Roman" w:hAnsi="Symbol" w:cs="Aria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72B2D08"/>
    <w:multiLevelType w:val="multilevel"/>
    <w:tmpl w:val="A28C4B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931D92"/>
    <w:multiLevelType w:val="multilevel"/>
    <w:tmpl w:val="388E31B8"/>
    <w:lvl w:ilvl="0">
      <w:start w:val="1"/>
      <w:numFmt w:val="decimal"/>
      <w:lvlText w:val="%1."/>
      <w:lvlJc w:val="left"/>
      <w:pPr>
        <w:ind w:left="720" w:hanging="360"/>
      </w:pPr>
      <w:rPr>
        <w:b/>
        <w:bCs/>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440" w:hanging="1080"/>
      </w:pPr>
      <w:rPr>
        <w:rFonts w:hint="default"/>
        <w:b w:val="0"/>
        <w:bCs/>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193423AD"/>
    <w:multiLevelType w:val="multilevel"/>
    <w:tmpl w:val="CBF4C7E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7B5903"/>
    <w:multiLevelType w:val="hybridMultilevel"/>
    <w:tmpl w:val="FFEA76C0"/>
    <w:lvl w:ilvl="0" w:tplc="5CAA6A0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23B6424"/>
    <w:multiLevelType w:val="multilevel"/>
    <w:tmpl w:val="A9E2D142"/>
    <w:lvl w:ilvl="0">
      <w:start w:val="14"/>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15:restartNumberingAfterBreak="0">
    <w:nsid w:val="229039B0"/>
    <w:multiLevelType w:val="multilevel"/>
    <w:tmpl w:val="8F982A40"/>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B341CB"/>
    <w:multiLevelType w:val="multilevel"/>
    <w:tmpl w:val="104A50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A01AF4"/>
    <w:multiLevelType w:val="multilevel"/>
    <w:tmpl w:val="9AD679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9E30547"/>
    <w:multiLevelType w:val="multilevel"/>
    <w:tmpl w:val="389870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09148F"/>
    <w:multiLevelType w:val="multilevel"/>
    <w:tmpl w:val="B656A50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8D556C"/>
    <w:multiLevelType w:val="multilevel"/>
    <w:tmpl w:val="C450B01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Arial" w:cs="Arial" w:hint="default"/>
      </w:rPr>
    </w:lvl>
    <w:lvl w:ilvl="2">
      <w:start w:val="1"/>
      <w:numFmt w:val="decimal"/>
      <w:isLgl/>
      <w:lvlText w:val="%1.%2.%3."/>
      <w:lvlJc w:val="left"/>
      <w:pPr>
        <w:ind w:left="1080" w:hanging="720"/>
      </w:pPr>
      <w:rPr>
        <w:rFonts w:eastAsia="Arial" w:cs="Arial" w:hint="default"/>
      </w:rPr>
    </w:lvl>
    <w:lvl w:ilvl="3">
      <w:start w:val="1"/>
      <w:numFmt w:val="decimal"/>
      <w:isLgl/>
      <w:lvlText w:val="%1.%2.%3.%4."/>
      <w:lvlJc w:val="left"/>
      <w:pPr>
        <w:ind w:left="1440" w:hanging="1080"/>
      </w:pPr>
      <w:rPr>
        <w:rFonts w:eastAsia="Arial" w:cs="Arial" w:hint="default"/>
      </w:rPr>
    </w:lvl>
    <w:lvl w:ilvl="4">
      <w:start w:val="1"/>
      <w:numFmt w:val="decimal"/>
      <w:isLgl/>
      <w:lvlText w:val="%1.%2.%3.%4.%5."/>
      <w:lvlJc w:val="left"/>
      <w:pPr>
        <w:ind w:left="1440" w:hanging="1080"/>
      </w:pPr>
      <w:rPr>
        <w:rFonts w:eastAsia="Arial" w:cs="Arial" w:hint="default"/>
      </w:rPr>
    </w:lvl>
    <w:lvl w:ilvl="5">
      <w:start w:val="1"/>
      <w:numFmt w:val="decimal"/>
      <w:isLgl/>
      <w:lvlText w:val="%1.%2.%3.%4.%5.%6."/>
      <w:lvlJc w:val="left"/>
      <w:pPr>
        <w:ind w:left="1800" w:hanging="1440"/>
      </w:pPr>
      <w:rPr>
        <w:rFonts w:eastAsia="Arial" w:cs="Arial" w:hint="default"/>
      </w:rPr>
    </w:lvl>
    <w:lvl w:ilvl="6">
      <w:start w:val="1"/>
      <w:numFmt w:val="decimal"/>
      <w:isLgl/>
      <w:lvlText w:val="%1.%2.%3.%4.%5.%6.%7."/>
      <w:lvlJc w:val="left"/>
      <w:pPr>
        <w:ind w:left="1800" w:hanging="1440"/>
      </w:pPr>
      <w:rPr>
        <w:rFonts w:eastAsia="Arial" w:cs="Arial" w:hint="default"/>
      </w:rPr>
    </w:lvl>
    <w:lvl w:ilvl="7">
      <w:start w:val="1"/>
      <w:numFmt w:val="decimal"/>
      <w:isLgl/>
      <w:lvlText w:val="%1.%2.%3.%4.%5.%6.%7.%8."/>
      <w:lvlJc w:val="left"/>
      <w:pPr>
        <w:ind w:left="2160" w:hanging="1800"/>
      </w:pPr>
      <w:rPr>
        <w:rFonts w:eastAsia="Arial" w:cs="Arial" w:hint="default"/>
      </w:rPr>
    </w:lvl>
    <w:lvl w:ilvl="8">
      <w:start w:val="1"/>
      <w:numFmt w:val="decimal"/>
      <w:isLgl/>
      <w:lvlText w:val="%1.%2.%3.%4.%5.%6.%7.%8.%9."/>
      <w:lvlJc w:val="left"/>
      <w:pPr>
        <w:ind w:left="2160" w:hanging="1800"/>
      </w:pPr>
      <w:rPr>
        <w:rFonts w:eastAsia="Arial" w:cs="Arial" w:hint="default"/>
      </w:rPr>
    </w:lvl>
  </w:abstractNum>
  <w:abstractNum w:abstractNumId="23" w15:restartNumberingAfterBreak="0">
    <w:nsid w:val="40460402"/>
    <w:multiLevelType w:val="multilevel"/>
    <w:tmpl w:val="ED8EED8A"/>
    <w:lvl w:ilvl="0">
      <w:start w:val="4"/>
      <w:numFmt w:val="decimal"/>
      <w:lvlText w:val="%1."/>
      <w:lvlJc w:val="left"/>
      <w:pPr>
        <w:ind w:left="528" w:hanging="528"/>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C33906"/>
    <w:multiLevelType w:val="multilevel"/>
    <w:tmpl w:val="C0A8A244"/>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5" w15:restartNumberingAfterBreak="0">
    <w:nsid w:val="4119117A"/>
    <w:multiLevelType w:val="multilevel"/>
    <w:tmpl w:val="719A9858"/>
    <w:lvl w:ilvl="0">
      <w:start w:val="14"/>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4A70DE7"/>
    <w:multiLevelType w:val="multilevel"/>
    <w:tmpl w:val="1F7C4A3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6864ADF"/>
    <w:multiLevelType w:val="multilevel"/>
    <w:tmpl w:val="E52C8A1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89D05AD"/>
    <w:multiLevelType w:val="hybridMultilevel"/>
    <w:tmpl w:val="DFE03EE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524438"/>
    <w:multiLevelType w:val="multilevel"/>
    <w:tmpl w:val="09927ED2"/>
    <w:lvl w:ilvl="0">
      <w:start w:val="10"/>
      <w:numFmt w:val="decimal"/>
      <w:lvlText w:val="%1."/>
      <w:lvlJc w:val="left"/>
      <w:pPr>
        <w:ind w:left="720" w:hanging="360"/>
      </w:pPr>
      <w:rPr>
        <w:rFonts w:hint="default"/>
      </w:rPr>
    </w:lvl>
    <w:lvl w:ilvl="1">
      <w:start w:val="1"/>
      <w:numFmt w:val="decimal"/>
      <w:isLgl/>
      <w:lvlText w:val="%1.%2."/>
      <w:lvlJc w:val="left"/>
      <w:pPr>
        <w:ind w:left="1570"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ABB12C2"/>
    <w:multiLevelType w:val="multilevel"/>
    <w:tmpl w:val="9736611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CCB2FD9"/>
    <w:multiLevelType w:val="hybridMultilevel"/>
    <w:tmpl w:val="BE8A5FB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231333E"/>
    <w:multiLevelType w:val="hybridMultilevel"/>
    <w:tmpl w:val="F9722EA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24A6B45"/>
    <w:multiLevelType w:val="multilevel"/>
    <w:tmpl w:val="4606A89E"/>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3C007E"/>
    <w:multiLevelType w:val="hybridMultilevel"/>
    <w:tmpl w:val="2CBA4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CEE4810"/>
    <w:multiLevelType w:val="hybridMultilevel"/>
    <w:tmpl w:val="882205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9544E62"/>
    <w:multiLevelType w:val="hybridMultilevel"/>
    <w:tmpl w:val="669CF5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B0E0898"/>
    <w:multiLevelType w:val="multilevel"/>
    <w:tmpl w:val="238E7C46"/>
    <w:lvl w:ilvl="0">
      <w:start w:val="3"/>
      <w:numFmt w:val="decimal"/>
      <w:lvlText w:val="%1."/>
      <w:lvlJc w:val="left"/>
      <w:pPr>
        <w:ind w:left="360" w:hanging="360"/>
      </w:pPr>
      <w:rPr>
        <w:rFonts w:hint="default"/>
      </w:rPr>
    </w:lvl>
    <w:lvl w:ilvl="1">
      <w:start w:val="1"/>
      <w:numFmt w:val="decimal"/>
      <w:lvlText w:val="%1.%2."/>
      <w:lvlJc w:val="left"/>
      <w:pPr>
        <w:ind w:left="861"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C0D5D6A"/>
    <w:multiLevelType w:val="hybridMultilevel"/>
    <w:tmpl w:val="A880AA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E060FB8"/>
    <w:multiLevelType w:val="multilevel"/>
    <w:tmpl w:val="388E31B8"/>
    <w:lvl w:ilvl="0">
      <w:start w:val="1"/>
      <w:numFmt w:val="decimal"/>
      <w:lvlText w:val="%1."/>
      <w:lvlJc w:val="left"/>
      <w:pPr>
        <w:ind w:left="720" w:hanging="360"/>
      </w:pPr>
      <w:rPr>
        <w:b/>
        <w:bCs/>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440" w:hanging="1080"/>
      </w:pPr>
      <w:rPr>
        <w:rFonts w:hint="default"/>
        <w:b w:val="0"/>
        <w:bCs/>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num w:numId="1" w16cid:durableId="1564176639">
    <w:abstractNumId w:val="14"/>
  </w:num>
  <w:num w:numId="2" w16cid:durableId="357584186">
    <w:abstractNumId w:val="2"/>
  </w:num>
  <w:num w:numId="3" w16cid:durableId="1712605817">
    <w:abstractNumId w:val="3"/>
  </w:num>
  <w:num w:numId="4" w16cid:durableId="81801603">
    <w:abstractNumId w:val="4"/>
  </w:num>
  <w:num w:numId="5" w16cid:durableId="1218783846">
    <w:abstractNumId w:val="5"/>
  </w:num>
  <w:num w:numId="6" w16cid:durableId="862791003">
    <w:abstractNumId w:val="6"/>
  </w:num>
  <w:num w:numId="7" w16cid:durableId="982658686">
    <w:abstractNumId w:val="7"/>
  </w:num>
  <w:num w:numId="8" w16cid:durableId="1241331919">
    <w:abstractNumId w:val="8"/>
  </w:num>
  <w:num w:numId="9" w16cid:durableId="921598290">
    <w:abstractNumId w:val="1"/>
  </w:num>
  <w:num w:numId="10" w16cid:durableId="1744062833">
    <w:abstractNumId w:val="29"/>
  </w:num>
  <w:num w:numId="11" w16cid:durableId="14816947">
    <w:abstractNumId w:val="20"/>
  </w:num>
  <w:num w:numId="12" w16cid:durableId="1926920372">
    <w:abstractNumId w:val="38"/>
  </w:num>
  <w:num w:numId="13" w16cid:durableId="184292697">
    <w:abstractNumId w:val="18"/>
  </w:num>
  <w:num w:numId="14" w16cid:durableId="941181433">
    <w:abstractNumId w:val="34"/>
  </w:num>
  <w:num w:numId="15" w16cid:durableId="600643985">
    <w:abstractNumId w:val="31"/>
  </w:num>
  <w:num w:numId="16" w16cid:durableId="1541360815">
    <w:abstractNumId w:val="19"/>
  </w:num>
  <w:num w:numId="17" w16cid:durableId="164833024">
    <w:abstractNumId w:val="37"/>
  </w:num>
  <w:num w:numId="18" w16cid:durableId="683896503">
    <w:abstractNumId w:val="39"/>
  </w:num>
  <w:num w:numId="19" w16cid:durableId="1893157570">
    <w:abstractNumId w:val="35"/>
  </w:num>
  <w:num w:numId="20" w16cid:durableId="2085179893">
    <w:abstractNumId w:val="30"/>
  </w:num>
  <w:num w:numId="21" w16cid:durableId="1889879446">
    <w:abstractNumId w:val="0"/>
  </w:num>
  <w:num w:numId="22" w16cid:durableId="1235242055">
    <w:abstractNumId w:val="24"/>
  </w:num>
  <w:num w:numId="23" w16cid:durableId="477723629">
    <w:abstractNumId w:val="28"/>
  </w:num>
  <w:num w:numId="24" w16cid:durableId="304627277">
    <w:abstractNumId w:val="32"/>
  </w:num>
  <w:num w:numId="25" w16cid:durableId="1662386263">
    <w:abstractNumId w:val="11"/>
  </w:num>
  <w:num w:numId="26" w16cid:durableId="814687552">
    <w:abstractNumId w:val="23"/>
  </w:num>
  <w:num w:numId="27" w16cid:durableId="1604846092">
    <w:abstractNumId w:val="17"/>
  </w:num>
  <w:num w:numId="28" w16cid:durableId="1723752425">
    <w:abstractNumId w:val="16"/>
  </w:num>
  <w:num w:numId="29" w16cid:durableId="1193572024">
    <w:abstractNumId w:val="12"/>
  </w:num>
  <w:num w:numId="30" w16cid:durableId="189881709">
    <w:abstractNumId w:val="25"/>
  </w:num>
  <w:num w:numId="31" w16cid:durableId="1852453117">
    <w:abstractNumId w:val="36"/>
  </w:num>
  <w:num w:numId="32" w16cid:durableId="1263412983">
    <w:abstractNumId w:val="15"/>
  </w:num>
  <w:num w:numId="33" w16cid:durableId="1676151781">
    <w:abstractNumId w:val="27"/>
  </w:num>
  <w:num w:numId="34" w16cid:durableId="1460030109">
    <w:abstractNumId w:val="13"/>
  </w:num>
  <w:num w:numId="35" w16cid:durableId="1073046543">
    <w:abstractNumId w:val="33"/>
  </w:num>
  <w:num w:numId="36" w16cid:durableId="894632378">
    <w:abstractNumId w:val="40"/>
  </w:num>
  <w:num w:numId="37" w16cid:durableId="959921214">
    <w:abstractNumId w:val="10"/>
  </w:num>
  <w:num w:numId="38" w16cid:durableId="1316102763">
    <w:abstractNumId w:val="26"/>
  </w:num>
  <w:num w:numId="39" w16cid:durableId="597370482">
    <w:abstractNumId w:val="21"/>
  </w:num>
  <w:num w:numId="40" w16cid:durableId="1735272204">
    <w:abstractNumId w:val="22"/>
  </w:num>
  <w:num w:numId="41" w16cid:durableId="72144760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cumentProtection w:edit="readOnly" w:formatting="1" w:enforcement="0"/>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44B"/>
    <w:rsid w:val="00002C61"/>
    <w:rsid w:val="00003157"/>
    <w:rsid w:val="00003976"/>
    <w:rsid w:val="00004C74"/>
    <w:rsid w:val="00005775"/>
    <w:rsid w:val="00005D10"/>
    <w:rsid w:val="000070A2"/>
    <w:rsid w:val="000100EF"/>
    <w:rsid w:val="00010628"/>
    <w:rsid w:val="00010722"/>
    <w:rsid w:val="00010BD9"/>
    <w:rsid w:val="000130AF"/>
    <w:rsid w:val="0001386D"/>
    <w:rsid w:val="00013C2C"/>
    <w:rsid w:val="000152D0"/>
    <w:rsid w:val="0002085F"/>
    <w:rsid w:val="00021E04"/>
    <w:rsid w:val="00022CA7"/>
    <w:rsid w:val="00022EC2"/>
    <w:rsid w:val="00022F46"/>
    <w:rsid w:val="0002448B"/>
    <w:rsid w:val="00024E08"/>
    <w:rsid w:val="000260AF"/>
    <w:rsid w:val="0002650A"/>
    <w:rsid w:val="00026D1E"/>
    <w:rsid w:val="000330C5"/>
    <w:rsid w:val="00036722"/>
    <w:rsid w:val="000408B8"/>
    <w:rsid w:val="00042BB5"/>
    <w:rsid w:val="00043707"/>
    <w:rsid w:val="00045154"/>
    <w:rsid w:val="0005056C"/>
    <w:rsid w:val="000505D3"/>
    <w:rsid w:val="000506B2"/>
    <w:rsid w:val="00050812"/>
    <w:rsid w:val="0005116C"/>
    <w:rsid w:val="00052756"/>
    <w:rsid w:val="00053D46"/>
    <w:rsid w:val="00053F5B"/>
    <w:rsid w:val="0005445D"/>
    <w:rsid w:val="00055477"/>
    <w:rsid w:val="00055867"/>
    <w:rsid w:val="000559DF"/>
    <w:rsid w:val="00055B53"/>
    <w:rsid w:val="000600B8"/>
    <w:rsid w:val="00060344"/>
    <w:rsid w:val="000626E2"/>
    <w:rsid w:val="00063253"/>
    <w:rsid w:val="00064DE3"/>
    <w:rsid w:val="000669B7"/>
    <w:rsid w:val="000711BB"/>
    <w:rsid w:val="000714B3"/>
    <w:rsid w:val="00071F1E"/>
    <w:rsid w:val="000732A6"/>
    <w:rsid w:val="00075393"/>
    <w:rsid w:val="000774C7"/>
    <w:rsid w:val="000777C7"/>
    <w:rsid w:val="00077E22"/>
    <w:rsid w:val="00080179"/>
    <w:rsid w:val="00080727"/>
    <w:rsid w:val="000943E6"/>
    <w:rsid w:val="000A047C"/>
    <w:rsid w:val="000A047E"/>
    <w:rsid w:val="000A1E0E"/>
    <w:rsid w:val="000A4561"/>
    <w:rsid w:val="000A4A7B"/>
    <w:rsid w:val="000A4C53"/>
    <w:rsid w:val="000A57D1"/>
    <w:rsid w:val="000A7848"/>
    <w:rsid w:val="000B0430"/>
    <w:rsid w:val="000B0B60"/>
    <w:rsid w:val="000B0BAF"/>
    <w:rsid w:val="000B3F98"/>
    <w:rsid w:val="000C09C7"/>
    <w:rsid w:val="000C1B8A"/>
    <w:rsid w:val="000C2E95"/>
    <w:rsid w:val="000C3122"/>
    <w:rsid w:val="000C5612"/>
    <w:rsid w:val="000C7F49"/>
    <w:rsid w:val="000D19D0"/>
    <w:rsid w:val="000D5047"/>
    <w:rsid w:val="000E110C"/>
    <w:rsid w:val="000E2865"/>
    <w:rsid w:val="000E428F"/>
    <w:rsid w:val="000E442F"/>
    <w:rsid w:val="000E44FE"/>
    <w:rsid w:val="000E490F"/>
    <w:rsid w:val="000E5248"/>
    <w:rsid w:val="000E5C18"/>
    <w:rsid w:val="000E5CB4"/>
    <w:rsid w:val="000E695B"/>
    <w:rsid w:val="000E69D3"/>
    <w:rsid w:val="000F054A"/>
    <w:rsid w:val="000F4557"/>
    <w:rsid w:val="000F4EDD"/>
    <w:rsid w:val="000F6FFC"/>
    <w:rsid w:val="00101810"/>
    <w:rsid w:val="00102B25"/>
    <w:rsid w:val="00102C50"/>
    <w:rsid w:val="00103BDD"/>
    <w:rsid w:val="00103DBB"/>
    <w:rsid w:val="00104A0F"/>
    <w:rsid w:val="001056AB"/>
    <w:rsid w:val="001070F2"/>
    <w:rsid w:val="0011219B"/>
    <w:rsid w:val="0011280D"/>
    <w:rsid w:val="00115477"/>
    <w:rsid w:val="001154AA"/>
    <w:rsid w:val="00115639"/>
    <w:rsid w:val="00115DEA"/>
    <w:rsid w:val="001208A4"/>
    <w:rsid w:val="00121059"/>
    <w:rsid w:val="001214D0"/>
    <w:rsid w:val="00121BB6"/>
    <w:rsid w:val="0012513B"/>
    <w:rsid w:val="00125FEB"/>
    <w:rsid w:val="00131124"/>
    <w:rsid w:val="0013126C"/>
    <w:rsid w:val="00133500"/>
    <w:rsid w:val="00133FB1"/>
    <w:rsid w:val="0013538D"/>
    <w:rsid w:val="0013651B"/>
    <w:rsid w:val="00137EFD"/>
    <w:rsid w:val="00141D27"/>
    <w:rsid w:val="00144898"/>
    <w:rsid w:val="0014527C"/>
    <w:rsid w:val="0014644A"/>
    <w:rsid w:val="00150BE4"/>
    <w:rsid w:val="0015371D"/>
    <w:rsid w:val="001540EB"/>
    <w:rsid w:val="001546E8"/>
    <w:rsid w:val="00155F03"/>
    <w:rsid w:val="0015601A"/>
    <w:rsid w:val="001567B6"/>
    <w:rsid w:val="0015738A"/>
    <w:rsid w:val="001574FC"/>
    <w:rsid w:val="00157A22"/>
    <w:rsid w:val="00160925"/>
    <w:rsid w:val="0016242A"/>
    <w:rsid w:val="001637D7"/>
    <w:rsid w:val="00164823"/>
    <w:rsid w:val="001660F7"/>
    <w:rsid w:val="00170C91"/>
    <w:rsid w:val="00171EC2"/>
    <w:rsid w:val="001723D4"/>
    <w:rsid w:val="00172888"/>
    <w:rsid w:val="00173EA6"/>
    <w:rsid w:val="00176262"/>
    <w:rsid w:val="001775A0"/>
    <w:rsid w:val="00183D5A"/>
    <w:rsid w:val="00183F20"/>
    <w:rsid w:val="0018445A"/>
    <w:rsid w:val="00185817"/>
    <w:rsid w:val="001862EC"/>
    <w:rsid w:val="00187320"/>
    <w:rsid w:val="00190C28"/>
    <w:rsid w:val="00193E0E"/>
    <w:rsid w:val="0019655D"/>
    <w:rsid w:val="0019659A"/>
    <w:rsid w:val="001A1289"/>
    <w:rsid w:val="001A2345"/>
    <w:rsid w:val="001A37FF"/>
    <w:rsid w:val="001A3911"/>
    <w:rsid w:val="001A4AD8"/>
    <w:rsid w:val="001A62ED"/>
    <w:rsid w:val="001B14B0"/>
    <w:rsid w:val="001B1EB0"/>
    <w:rsid w:val="001B31EB"/>
    <w:rsid w:val="001B379A"/>
    <w:rsid w:val="001B47C3"/>
    <w:rsid w:val="001B5CD3"/>
    <w:rsid w:val="001B655C"/>
    <w:rsid w:val="001B70D0"/>
    <w:rsid w:val="001C0BE1"/>
    <w:rsid w:val="001C0E9D"/>
    <w:rsid w:val="001C2911"/>
    <w:rsid w:val="001C53C2"/>
    <w:rsid w:val="001C542A"/>
    <w:rsid w:val="001C5E9F"/>
    <w:rsid w:val="001D0F23"/>
    <w:rsid w:val="001D1113"/>
    <w:rsid w:val="001D1ECD"/>
    <w:rsid w:val="001D2870"/>
    <w:rsid w:val="001D5912"/>
    <w:rsid w:val="001D693D"/>
    <w:rsid w:val="001D7290"/>
    <w:rsid w:val="001E033A"/>
    <w:rsid w:val="001E2622"/>
    <w:rsid w:val="001E6DCC"/>
    <w:rsid w:val="001E6FF0"/>
    <w:rsid w:val="001E73AC"/>
    <w:rsid w:val="001E77DB"/>
    <w:rsid w:val="001F23AA"/>
    <w:rsid w:val="001F3ECC"/>
    <w:rsid w:val="001F56DE"/>
    <w:rsid w:val="001F5ECB"/>
    <w:rsid w:val="001F6207"/>
    <w:rsid w:val="0020059A"/>
    <w:rsid w:val="002021BB"/>
    <w:rsid w:val="00203DD4"/>
    <w:rsid w:val="00204521"/>
    <w:rsid w:val="00205B84"/>
    <w:rsid w:val="00206628"/>
    <w:rsid w:val="00210720"/>
    <w:rsid w:val="00211341"/>
    <w:rsid w:val="00211AF0"/>
    <w:rsid w:val="00211F17"/>
    <w:rsid w:val="00212656"/>
    <w:rsid w:val="00212CE9"/>
    <w:rsid w:val="00215A3E"/>
    <w:rsid w:val="00217988"/>
    <w:rsid w:val="00217C1D"/>
    <w:rsid w:val="00224D44"/>
    <w:rsid w:val="002256DC"/>
    <w:rsid w:val="00227D09"/>
    <w:rsid w:val="002332BF"/>
    <w:rsid w:val="002334B5"/>
    <w:rsid w:val="00233922"/>
    <w:rsid w:val="00233CDC"/>
    <w:rsid w:val="00233FD3"/>
    <w:rsid w:val="002372F8"/>
    <w:rsid w:val="0023787A"/>
    <w:rsid w:val="00241296"/>
    <w:rsid w:val="0024421C"/>
    <w:rsid w:val="002458FD"/>
    <w:rsid w:val="00245F9F"/>
    <w:rsid w:val="002467EB"/>
    <w:rsid w:val="002469FB"/>
    <w:rsid w:val="00246E94"/>
    <w:rsid w:val="0024724B"/>
    <w:rsid w:val="002472B5"/>
    <w:rsid w:val="0024780B"/>
    <w:rsid w:val="0025080B"/>
    <w:rsid w:val="00250B11"/>
    <w:rsid w:val="00251649"/>
    <w:rsid w:val="00254F7B"/>
    <w:rsid w:val="00255562"/>
    <w:rsid w:val="00255B1F"/>
    <w:rsid w:val="002569E5"/>
    <w:rsid w:val="002571A2"/>
    <w:rsid w:val="002600DE"/>
    <w:rsid w:val="002626E5"/>
    <w:rsid w:val="00262AD1"/>
    <w:rsid w:val="00262D5D"/>
    <w:rsid w:val="00263E90"/>
    <w:rsid w:val="00266262"/>
    <w:rsid w:val="002728E8"/>
    <w:rsid w:val="00275DB7"/>
    <w:rsid w:val="00276350"/>
    <w:rsid w:val="002774E7"/>
    <w:rsid w:val="00281F8F"/>
    <w:rsid w:val="00283817"/>
    <w:rsid w:val="00283EB2"/>
    <w:rsid w:val="00286171"/>
    <w:rsid w:val="00287183"/>
    <w:rsid w:val="00291064"/>
    <w:rsid w:val="00291715"/>
    <w:rsid w:val="00291ECF"/>
    <w:rsid w:val="00295A3D"/>
    <w:rsid w:val="002971F6"/>
    <w:rsid w:val="002A53A1"/>
    <w:rsid w:val="002A5ED2"/>
    <w:rsid w:val="002A77CE"/>
    <w:rsid w:val="002A799C"/>
    <w:rsid w:val="002B1197"/>
    <w:rsid w:val="002B19DD"/>
    <w:rsid w:val="002B2DC0"/>
    <w:rsid w:val="002B3CA7"/>
    <w:rsid w:val="002B477A"/>
    <w:rsid w:val="002B675D"/>
    <w:rsid w:val="002C045F"/>
    <w:rsid w:val="002C1DC9"/>
    <w:rsid w:val="002C4DBE"/>
    <w:rsid w:val="002C63C4"/>
    <w:rsid w:val="002C7BCB"/>
    <w:rsid w:val="002D0C3E"/>
    <w:rsid w:val="002D0E13"/>
    <w:rsid w:val="002D1060"/>
    <w:rsid w:val="002D2A87"/>
    <w:rsid w:val="002D5F3B"/>
    <w:rsid w:val="002D6080"/>
    <w:rsid w:val="002E1877"/>
    <w:rsid w:val="002E1E53"/>
    <w:rsid w:val="002E277D"/>
    <w:rsid w:val="002E79FF"/>
    <w:rsid w:val="002E7AB3"/>
    <w:rsid w:val="002F4523"/>
    <w:rsid w:val="002F51C4"/>
    <w:rsid w:val="002F57D4"/>
    <w:rsid w:val="002F5C08"/>
    <w:rsid w:val="002F717E"/>
    <w:rsid w:val="002F7583"/>
    <w:rsid w:val="003001C5"/>
    <w:rsid w:val="003001D5"/>
    <w:rsid w:val="00301925"/>
    <w:rsid w:val="00304676"/>
    <w:rsid w:val="003123CF"/>
    <w:rsid w:val="00314AE2"/>
    <w:rsid w:val="00315B39"/>
    <w:rsid w:val="003177A2"/>
    <w:rsid w:val="0032727D"/>
    <w:rsid w:val="00332B09"/>
    <w:rsid w:val="0033312E"/>
    <w:rsid w:val="00336045"/>
    <w:rsid w:val="003378DC"/>
    <w:rsid w:val="00337F7F"/>
    <w:rsid w:val="0034082C"/>
    <w:rsid w:val="00342272"/>
    <w:rsid w:val="00344138"/>
    <w:rsid w:val="0034616A"/>
    <w:rsid w:val="00347C03"/>
    <w:rsid w:val="00347FAC"/>
    <w:rsid w:val="003516A3"/>
    <w:rsid w:val="003534CB"/>
    <w:rsid w:val="00354115"/>
    <w:rsid w:val="003548DF"/>
    <w:rsid w:val="00356DAA"/>
    <w:rsid w:val="00357AE4"/>
    <w:rsid w:val="003638B2"/>
    <w:rsid w:val="00365916"/>
    <w:rsid w:val="00365ADA"/>
    <w:rsid w:val="0037331D"/>
    <w:rsid w:val="003734BC"/>
    <w:rsid w:val="00373CBA"/>
    <w:rsid w:val="00373FC2"/>
    <w:rsid w:val="00376600"/>
    <w:rsid w:val="00381339"/>
    <w:rsid w:val="00383EBC"/>
    <w:rsid w:val="00384149"/>
    <w:rsid w:val="00384F08"/>
    <w:rsid w:val="00387F16"/>
    <w:rsid w:val="0039210C"/>
    <w:rsid w:val="0039353A"/>
    <w:rsid w:val="00393D20"/>
    <w:rsid w:val="00393F13"/>
    <w:rsid w:val="00394847"/>
    <w:rsid w:val="0039515D"/>
    <w:rsid w:val="003967B4"/>
    <w:rsid w:val="003A4161"/>
    <w:rsid w:val="003A50C5"/>
    <w:rsid w:val="003A72DF"/>
    <w:rsid w:val="003B252E"/>
    <w:rsid w:val="003B3325"/>
    <w:rsid w:val="003B438E"/>
    <w:rsid w:val="003B745E"/>
    <w:rsid w:val="003B7533"/>
    <w:rsid w:val="003C0139"/>
    <w:rsid w:val="003C2432"/>
    <w:rsid w:val="003C3B38"/>
    <w:rsid w:val="003C3C80"/>
    <w:rsid w:val="003C4475"/>
    <w:rsid w:val="003C5914"/>
    <w:rsid w:val="003D17E6"/>
    <w:rsid w:val="003D6FA8"/>
    <w:rsid w:val="003D7D9E"/>
    <w:rsid w:val="003E2E9A"/>
    <w:rsid w:val="003E35C4"/>
    <w:rsid w:val="003E395D"/>
    <w:rsid w:val="003E4FA8"/>
    <w:rsid w:val="003E710D"/>
    <w:rsid w:val="003F093E"/>
    <w:rsid w:val="003F0C82"/>
    <w:rsid w:val="003F0F0F"/>
    <w:rsid w:val="003F2EC3"/>
    <w:rsid w:val="003F384E"/>
    <w:rsid w:val="003F3E98"/>
    <w:rsid w:val="003F53F9"/>
    <w:rsid w:val="003F64DE"/>
    <w:rsid w:val="004006CF"/>
    <w:rsid w:val="00401DBB"/>
    <w:rsid w:val="004022FB"/>
    <w:rsid w:val="00407117"/>
    <w:rsid w:val="004102EE"/>
    <w:rsid w:val="004112B4"/>
    <w:rsid w:val="0041139A"/>
    <w:rsid w:val="00411967"/>
    <w:rsid w:val="004120DB"/>
    <w:rsid w:val="004143D4"/>
    <w:rsid w:val="00415549"/>
    <w:rsid w:val="00420702"/>
    <w:rsid w:val="00420A42"/>
    <w:rsid w:val="00420E79"/>
    <w:rsid w:val="00421185"/>
    <w:rsid w:val="00421900"/>
    <w:rsid w:val="00423843"/>
    <w:rsid w:val="004248FF"/>
    <w:rsid w:val="00425E27"/>
    <w:rsid w:val="00426146"/>
    <w:rsid w:val="0043046B"/>
    <w:rsid w:val="00431295"/>
    <w:rsid w:val="00431D6E"/>
    <w:rsid w:val="00431E75"/>
    <w:rsid w:val="004346A9"/>
    <w:rsid w:val="0043568E"/>
    <w:rsid w:val="00435CD3"/>
    <w:rsid w:val="00443469"/>
    <w:rsid w:val="004440F9"/>
    <w:rsid w:val="004442DD"/>
    <w:rsid w:val="004455FD"/>
    <w:rsid w:val="00446103"/>
    <w:rsid w:val="00446315"/>
    <w:rsid w:val="00451AFE"/>
    <w:rsid w:val="004542B5"/>
    <w:rsid w:val="004602A4"/>
    <w:rsid w:val="0046128C"/>
    <w:rsid w:val="00463A4D"/>
    <w:rsid w:val="0047113A"/>
    <w:rsid w:val="00472E4F"/>
    <w:rsid w:val="00473200"/>
    <w:rsid w:val="004743BC"/>
    <w:rsid w:val="00481242"/>
    <w:rsid w:val="004830D0"/>
    <w:rsid w:val="00483E39"/>
    <w:rsid w:val="004851A2"/>
    <w:rsid w:val="00485C58"/>
    <w:rsid w:val="0048716E"/>
    <w:rsid w:val="00487DE6"/>
    <w:rsid w:val="004902AF"/>
    <w:rsid w:val="00490BC5"/>
    <w:rsid w:val="00491EA2"/>
    <w:rsid w:val="004933DF"/>
    <w:rsid w:val="004A0059"/>
    <w:rsid w:val="004A09CE"/>
    <w:rsid w:val="004A2CD7"/>
    <w:rsid w:val="004A3059"/>
    <w:rsid w:val="004A3BAD"/>
    <w:rsid w:val="004A4BA1"/>
    <w:rsid w:val="004A514C"/>
    <w:rsid w:val="004A755C"/>
    <w:rsid w:val="004B0358"/>
    <w:rsid w:val="004B0523"/>
    <w:rsid w:val="004B10FD"/>
    <w:rsid w:val="004C1F82"/>
    <w:rsid w:val="004C2AC4"/>
    <w:rsid w:val="004C3753"/>
    <w:rsid w:val="004C525C"/>
    <w:rsid w:val="004D4DF1"/>
    <w:rsid w:val="004D56C5"/>
    <w:rsid w:val="004D732C"/>
    <w:rsid w:val="004D7469"/>
    <w:rsid w:val="004E484F"/>
    <w:rsid w:val="004F1FFF"/>
    <w:rsid w:val="004F2959"/>
    <w:rsid w:val="004F2F4F"/>
    <w:rsid w:val="004F5E26"/>
    <w:rsid w:val="00501280"/>
    <w:rsid w:val="00501F10"/>
    <w:rsid w:val="005040B5"/>
    <w:rsid w:val="00504C64"/>
    <w:rsid w:val="00504E27"/>
    <w:rsid w:val="00505F12"/>
    <w:rsid w:val="00506E5E"/>
    <w:rsid w:val="0050749F"/>
    <w:rsid w:val="0051146A"/>
    <w:rsid w:val="005125A3"/>
    <w:rsid w:val="00512AB6"/>
    <w:rsid w:val="00513077"/>
    <w:rsid w:val="00515999"/>
    <w:rsid w:val="00515AAF"/>
    <w:rsid w:val="00516FCE"/>
    <w:rsid w:val="005201DC"/>
    <w:rsid w:val="00521771"/>
    <w:rsid w:val="00521E61"/>
    <w:rsid w:val="0052306D"/>
    <w:rsid w:val="0052451C"/>
    <w:rsid w:val="00524561"/>
    <w:rsid w:val="00524C2E"/>
    <w:rsid w:val="00530C39"/>
    <w:rsid w:val="00531CFA"/>
    <w:rsid w:val="00532151"/>
    <w:rsid w:val="005354A0"/>
    <w:rsid w:val="00537D76"/>
    <w:rsid w:val="00541A35"/>
    <w:rsid w:val="00541D99"/>
    <w:rsid w:val="00542803"/>
    <w:rsid w:val="00544A93"/>
    <w:rsid w:val="0054530D"/>
    <w:rsid w:val="0054559F"/>
    <w:rsid w:val="0055046C"/>
    <w:rsid w:val="00552BE8"/>
    <w:rsid w:val="00554199"/>
    <w:rsid w:val="005541D1"/>
    <w:rsid w:val="005564CA"/>
    <w:rsid w:val="0055692E"/>
    <w:rsid w:val="00556BEC"/>
    <w:rsid w:val="00560F1E"/>
    <w:rsid w:val="005623BF"/>
    <w:rsid w:val="005640B0"/>
    <w:rsid w:val="00566A16"/>
    <w:rsid w:val="00567CC3"/>
    <w:rsid w:val="005715B0"/>
    <w:rsid w:val="00571A36"/>
    <w:rsid w:val="00572E6F"/>
    <w:rsid w:val="00573352"/>
    <w:rsid w:val="00573745"/>
    <w:rsid w:val="00574A05"/>
    <w:rsid w:val="00580717"/>
    <w:rsid w:val="00583094"/>
    <w:rsid w:val="00583689"/>
    <w:rsid w:val="00583B6F"/>
    <w:rsid w:val="00584989"/>
    <w:rsid w:val="00585453"/>
    <w:rsid w:val="00590A9D"/>
    <w:rsid w:val="00591F1C"/>
    <w:rsid w:val="00592685"/>
    <w:rsid w:val="00596F5F"/>
    <w:rsid w:val="00597E9E"/>
    <w:rsid w:val="005A1978"/>
    <w:rsid w:val="005A2802"/>
    <w:rsid w:val="005A35A0"/>
    <w:rsid w:val="005A3860"/>
    <w:rsid w:val="005A4275"/>
    <w:rsid w:val="005A7666"/>
    <w:rsid w:val="005B06C8"/>
    <w:rsid w:val="005B172A"/>
    <w:rsid w:val="005B323C"/>
    <w:rsid w:val="005B3631"/>
    <w:rsid w:val="005B4E0D"/>
    <w:rsid w:val="005C0954"/>
    <w:rsid w:val="005C1918"/>
    <w:rsid w:val="005C2074"/>
    <w:rsid w:val="005C33CC"/>
    <w:rsid w:val="005C369B"/>
    <w:rsid w:val="005C5A6A"/>
    <w:rsid w:val="005C5CF9"/>
    <w:rsid w:val="005C63CD"/>
    <w:rsid w:val="005C74CF"/>
    <w:rsid w:val="005C7D15"/>
    <w:rsid w:val="005D234C"/>
    <w:rsid w:val="005D55FE"/>
    <w:rsid w:val="005D57BA"/>
    <w:rsid w:val="005E03DF"/>
    <w:rsid w:val="005E1D02"/>
    <w:rsid w:val="005E2F40"/>
    <w:rsid w:val="005E3C84"/>
    <w:rsid w:val="005E4440"/>
    <w:rsid w:val="005F16F5"/>
    <w:rsid w:val="005F1E80"/>
    <w:rsid w:val="005F4512"/>
    <w:rsid w:val="0060136F"/>
    <w:rsid w:val="00601C24"/>
    <w:rsid w:val="006020EA"/>
    <w:rsid w:val="006038CE"/>
    <w:rsid w:val="00603DD8"/>
    <w:rsid w:val="00613382"/>
    <w:rsid w:val="00613DB0"/>
    <w:rsid w:val="00614D9E"/>
    <w:rsid w:val="00615198"/>
    <w:rsid w:val="006152F7"/>
    <w:rsid w:val="0061579A"/>
    <w:rsid w:val="00615AD1"/>
    <w:rsid w:val="00620466"/>
    <w:rsid w:val="006217F9"/>
    <w:rsid w:val="00622A86"/>
    <w:rsid w:val="00625E3F"/>
    <w:rsid w:val="00630A6B"/>
    <w:rsid w:val="00631F78"/>
    <w:rsid w:val="00632688"/>
    <w:rsid w:val="00632C07"/>
    <w:rsid w:val="00635325"/>
    <w:rsid w:val="00636679"/>
    <w:rsid w:val="0064091A"/>
    <w:rsid w:val="00641AFA"/>
    <w:rsid w:val="00643365"/>
    <w:rsid w:val="0064439B"/>
    <w:rsid w:val="00646B38"/>
    <w:rsid w:val="00647A12"/>
    <w:rsid w:val="00650D1D"/>
    <w:rsid w:val="00651233"/>
    <w:rsid w:val="00651E9B"/>
    <w:rsid w:val="006530A5"/>
    <w:rsid w:val="006552B1"/>
    <w:rsid w:val="0065580C"/>
    <w:rsid w:val="00655DDB"/>
    <w:rsid w:val="006575F2"/>
    <w:rsid w:val="00657EA6"/>
    <w:rsid w:val="0066071C"/>
    <w:rsid w:val="00661DA8"/>
    <w:rsid w:val="006627C6"/>
    <w:rsid w:val="00662FAC"/>
    <w:rsid w:val="00663043"/>
    <w:rsid w:val="00663783"/>
    <w:rsid w:val="0066600A"/>
    <w:rsid w:val="006668A4"/>
    <w:rsid w:val="00667A41"/>
    <w:rsid w:val="00667E91"/>
    <w:rsid w:val="00670BBB"/>
    <w:rsid w:val="00671120"/>
    <w:rsid w:val="0067231E"/>
    <w:rsid w:val="006743D8"/>
    <w:rsid w:val="00680298"/>
    <w:rsid w:val="0068039F"/>
    <w:rsid w:val="00680A58"/>
    <w:rsid w:val="00683BF7"/>
    <w:rsid w:val="0068518C"/>
    <w:rsid w:val="006864DA"/>
    <w:rsid w:val="00687DE9"/>
    <w:rsid w:val="00690BDF"/>
    <w:rsid w:val="006922C8"/>
    <w:rsid w:val="00695020"/>
    <w:rsid w:val="006961B6"/>
    <w:rsid w:val="00697C75"/>
    <w:rsid w:val="006A0C20"/>
    <w:rsid w:val="006A26E0"/>
    <w:rsid w:val="006A47AE"/>
    <w:rsid w:val="006A4A1A"/>
    <w:rsid w:val="006A5A17"/>
    <w:rsid w:val="006B0B5D"/>
    <w:rsid w:val="006B10E1"/>
    <w:rsid w:val="006B181C"/>
    <w:rsid w:val="006B27E6"/>
    <w:rsid w:val="006B2B56"/>
    <w:rsid w:val="006B36A3"/>
    <w:rsid w:val="006B535B"/>
    <w:rsid w:val="006B563E"/>
    <w:rsid w:val="006B62B8"/>
    <w:rsid w:val="006B67A0"/>
    <w:rsid w:val="006B6AAC"/>
    <w:rsid w:val="006B7396"/>
    <w:rsid w:val="006C035E"/>
    <w:rsid w:val="006C4129"/>
    <w:rsid w:val="006C418F"/>
    <w:rsid w:val="006C4FA2"/>
    <w:rsid w:val="006C56F9"/>
    <w:rsid w:val="006C57EF"/>
    <w:rsid w:val="006C60FF"/>
    <w:rsid w:val="006C6789"/>
    <w:rsid w:val="006C7540"/>
    <w:rsid w:val="006C78BB"/>
    <w:rsid w:val="006D1538"/>
    <w:rsid w:val="006D4F11"/>
    <w:rsid w:val="006D51D7"/>
    <w:rsid w:val="006D779E"/>
    <w:rsid w:val="006E0C96"/>
    <w:rsid w:val="006E0CB1"/>
    <w:rsid w:val="006E21BD"/>
    <w:rsid w:val="006E2741"/>
    <w:rsid w:val="006E351A"/>
    <w:rsid w:val="006E36B1"/>
    <w:rsid w:val="006E42B7"/>
    <w:rsid w:val="006E530F"/>
    <w:rsid w:val="006E6B68"/>
    <w:rsid w:val="006F1D5F"/>
    <w:rsid w:val="006F4028"/>
    <w:rsid w:val="006F67FF"/>
    <w:rsid w:val="006F7D23"/>
    <w:rsid w:val="00700E72"/>
    <w:rsid w:val="00707703"/>
    <w:rsid w:val="00711138"/>
    <w:rsid w:val="00711FA6"/>
    <w:rsid w:val="00713365"/>
    <w:rsid w:val="007166AA"/>
    <w:rsid w:val="0072094B"/>
    <w:rsid w:val="00721867"/>
    <w:rsid w:val="007226FA"/>
    <w:rsid w:val="00722720"/>
    <w:rsid w:val="007234FA"/>
    <w:rsid w:val="00723A43"/>
    <w:rsid w:val="00725320"/>
    <w:rsid w:val="00725A79"/>
    <w:rsid w:val="00725DBC"/>
    <w:rsid w:val="00727812"/>
    <w:rsid w:val="00732F47"/>
    <w:rsid w:val="00733093"/>
    <w:rsid w:val="0073350E"/>
    <w:rsid w:val="00734307"/>
    <w:rsid w:val="007345EC"/>
    <w:rsid w:val="00734E35"/>
    <w:rsid w:val="00736617"/>
    <w:rsid w:val="007378D1"/>
    <w:rsid w:val="0074313D"/>
    <w:rsid w:val="0074320F"/>
    <w:rsid w:val="007441C6"/>
    <w:rsid w:val="007464AC"/>
    <w:rsid w:val="0074716B"/>
    <w:rsid w:val="0074752F"/>
    <w:rsid w:val="0075135B"/>
    <w:rsid w:val="00751D79"/>
    <w:rsid w:val="0075206C"/>
    <w:rsid w:val="007528BC"/>
    <w:rsid w:val="0075375A"/>
    <w:rsid w:val="00753CD6"/>
    <w:rsid w:val="00754777"/>
    <w:rsid w:val="00756B39"/>
    <w:rsid w:val="00761486"/>
    <w:rsid w:val="0076188D"/>
    <w:rsid w:val="0076409C"/>
    <w:rsid w:val="00765E9D"/>
    <w:rsid w:val="00767E40"/>
    <w:rsid w:val="00770798"/>
    <w:rsid w:val="00773EF7"/>
    <w:rsid w:val="007750A8"/>
    <w:rsid w:val="00777666"/>
    <w:rsid w:val="00777F4E"/>
    <w:rsid w:val="007808BC"/>
    <w:rsid w:val="00780A33"/>
    <w:rsid w:val="00783F80"/>
    <w:rsid w:val="00784305"/>
    <w:rsid w:val="00791B2C"/>
    <w:rsid w:val="007922B3"/>
    <w:rsid w:val="00792D22"/>
    <w:rsid w:val="00794FB0"/>
    <w:rsid w:val="00795F1E"/>
    <w:rsid w:val="00795FBF"/>
    <w:rsid w:val="007966ED"/>
    <w:rsid w:val="007A1094"/>
    <w:rsid w:val="007A4BFE"/>
    <w:rsid w:val="007A6A80"/>
    <w:rsid w:val="007A6FCE"/>
    <w:rsid w:val="007A7831"/>
    <w:rsid w:val="007A7996"/>
    <w:rsid w:val="007A7A9B"/>
    <w:rsid w:val="007B328F"/>
    <w:rsid w:val="007B3622"/>
    <w:rsid w:val="007B5F54"/>
    <w:rsid w:val="007B5F9F"/>
    <w:rsid w:val="007B7A48"/>
    <w:rsid w:val="007C18BE"/>
    <w:rsid w:val="007C1B48"/>
    <w:rsid w:val="007C1D78"/>
    <w:rsid w:val="007C3277"/>
    <w:rsid w:val="007C3600"/>
    <w:rsid w:val="007C43B5"/>
    <w:rsid w:val="007C5641"/>
    <w:rsid w:val="007C611A"/>
    <w:rsid w:val="007C7377"/>
    <w:rsid w:val="007D017B"/>
    <w:rsid w:val="007D131A"/>
    <w:rsid w:val="007D33D5"/>
    <w:rsid w:val="007D44BA"/>
    <w:rsid w:val="007D5562"/>
    <w:rsid w:val="007D5F8A"/>
    <w:rsid w:val="007D7458"/>
    <w:rsid w:val="007D7F6D"/>
    <w:rsid w:val="007E251F"/>
    <w:rsid w:val="007E2AED"/>
    <w:rsid w:val="007E4A1E"/>
    <w:rsid w:val="007E5DD1"/>
    <w:rsid w:val="007E6872"/>
    <w:rsid w:val="007E6DF3"/>
    <w:rsid w:val="007F0F33"/>
    <w:rsid w:val="007F1E59"/>
    <w:rsid w:val="007F24DA"/>
    <w:rsid w:val="007F3320"/>
    <w:rsid w:val="007F420F"/>
    <w:rsid w:val="007F539F"/>
    <w:rsid w:val="0080021B"/>
    <w:rsid w:val="00801B05"/>
    <w:rsid w:val="00802374"/>
    <w:rsid w:val="0081109F"/>
    <w:rsid w:val="0081151D"/>
    <w:rsid w:val="00812BF8"/>
    <w:rsid w:val="00813F86"/>
    <w:rsid w:val="00820289"/>
    <w:rsid w:val="00820982"/>
    <w:rsid w:val="00822A77"/>
    <w:rsid w:val="00823B16"/>
    <w:rsid w:val="008314C3"/>
    <w:rsid w:val="00832155"/>
    <w:rsid w:val="00833A20"/>
    <w:rsid w:val="00834AB6"/>
    <w:rsid w:val="0083603A"/>
    <w:rsid w:val="00837797"/>
    <w:rsid w:val="0084022E"/>
    <w:rsid w:val="0084176E"/>
    <w:rsid w:val="00841B07"/>
    <w:rsid w:val="008436BD"/>
    <w:rsid w:val="00847407"/>
    <w:rsid w:val="0085218E"/>
    <w:rsid w:val="0085347E"/>
    <w:rsid w:val="00854343"/>
    <w:rsid w:val="00854E21"/>
    <w:rsid w:val="00856005"/>
    <w:rsid w:val="008601A8"/>
    <w:rsid w:val="008608EB"/>
    <w:rsid w:val="008615D6"/>
    <w:rsid w:val="00864FDE"/>
    <w:rsid w:val="00870B39"/>
    <w:rsid w:val="0087191A"/>
    <w:rsid w:val="00871CE2"/>
    <w:rsid w:val="0087206B"/>
    <w:rsid w:val="00874FA2"/>
    <w:rsid w:val="008752EE"/>
    <w:rsid w:val="008757CF"/>
    <w:rsid w:val="00876D91"/>
    <w:rsid w:val="00882E43"/>
    <w:rsid w:val="00882FC8"/>
    <w:rsid w:val="0088327D"/>
    <w:rsid w:val="00883DDC"/>
    <w:rsid w:val="00885B79"/>
    <w:rsid w:val="0089050F"/>
    <w:rsid w:val="008907C7"/>
    <w:rsid w:val="008910A7"/>
    <w:rsid w:val="008925F3"/>
    <w:rsid w:val="00894A9B"/>
    <w:rsid w:val="00895D81"/>
    <w:rsid w:val="008A092A"/>
    <w:rsid w:val="008A292F"/>
    <w:rsid w:val="008A359E"/>
    <w:rsid w:val="008A3E96"/>
    <w:rsid w:val="008A4AB4"/>
    <w:rsid w:val="008A75EE"/>
    <w:rsid w:val="008B18CC"/>
    <w:rsid w:val="008B22E1"/>
    <w:rsid w:val="008B4452"/>
    <w:rsid w:val="008B527B"/>
    <w:rsid w:val="008B7314"/>
    <w:rsid w:val="008B7C04"/>
    <w:rsid w:val="008C0C50"/>
    <w:rsid w:val="008C1E79"/>
    <w:rsid w:val="008C4D2D"/>
    <w:rsid w:val="008C7AAF"/>
    <w:rsid w:val="008D4FB1"/>
    <w:rsid w:val="008D5292"/>
    <w:rsid w:val="008D7CE4"/>
    <w:rsid w:val="008E58CA"/>
    <w:rsid w:val="008F38B5"/>
    <w:rsid w:val="008F5C45"/>
    <w:rsid w:val="008F739A"/>
    <w:rsid w:val="008F7B4A"/>
    <w:rsid w:val="00900EEB"/>
    <w:rsid w:val="00901599"/>
    <w:rsid w:val="00902C14"/>
    <w:rsid w:val="0090399B"/>
    <w:rsid w:val="00903B3A"/>
    <w:rsid w:val="00904997"/>
    <w:rsid w:val="00905D82"/>
    <w:rsid w:val="009060BE"/>
    <w:rsid w:val="00911001"/>
    <w:rsid w:val="0091103D"/>
    <w:rsid w:val="009118F7"/>
    <w:rsid w:val="00921916"/>
    <w:rsid w:val="00921F1E"/>
    <w:rsid w:val="00923717"/>
    <w:rsid w:val="00925DE0"/>
    <w:rsid w:val="00926E2B"/>
    <w:rsid w:val="00931851"/>
    <w:rsid w:val="009319E2"/>
    <w:rsid w:val="00932888"/>
    <w:rsid w:val="00934472"/>
    <w:rsid w:val="00934CC7"/>
    <w:rsid w:val="00937961"/>
    <w:rsid w:val="00940BC0"/>
    <w:rsid w:val="00946C4B"/>
    <w:rsid w:val="00947882"/>
    <w:rsid w:val="009515CF"/>
    <w:rsid w:val="00951EA3"/>
    <w:rsid w:val="00953C62"/>
    <w:rsid w:val="00953CBA"/>
    <w:rsid w:val="00956661"/>
    <w:rsid w:val="009619AA"/>
    <w:rsid w:val="00961C7C"/>
    <w:rsid w:val="009623A9"/>
    <w:rsid w:val="009632F5"/>
    <w:rsid w:val="0096454F"/>
    <w:rsid w:val="0096530B"/>
    <w:rsid w:val="00966877"/>
    <w:rsid w:val="00966E07"/>
    <w:rsid w:val="00971289"/>
    <w:rsid w:val="00971A2F"/>
    <w:rsid w:val="0097227D"/>
    <w:rsid w:val="009728B7"/>
    <w:rsid w:val="00973DA7"/>
    <w:rsid w:val="009745A4"/>
    <w:rsid w:val="009761B4"/>
    <w:rsid w:val="00977433"/>
    <w:rsid w:val="00982B46"/>
    <w:rsid w:val="009832A6"/>
    <w:rsid w:val="00984B0F"/>
    <w:rsid w:val="00984D0A"/>
    <w:rsid w:val="00987301"/>
    <w:rsid w:val="00990302"/>
    <w:rsid w:val="00990AEC"/>
    <w:rsid w:val="0099268E"/>
    <w:rsid w:val="00992EF4"/>
    <w:rsid w:val="00993D7F"/>
    <w:rsid w:val="00997C51"/>
    <w:rsid w:val="009A013B"/>
    <w:rsid w:val="009A0241"/>
    <w:rsid w:val="009A1DD5"/>
    <w:rsid w:val="009A3043"/>
    <w:rsid w:val="009A4706"/>
    <w:rsid w:val="009A54B7"/>
    <w:rsid w:val="009A7887"/>
    <w:rsid w:val="009C2F25"/>
    <w:rsid w:val="009C42B4"/>
    <w:rsid w:val="009C54EE"/>
    <w:rsid w:val="009C54F7"/>
    <w:rsid w:val="009C6282"/>
    <w:rsid w:val="009C646E"/>
    <w:rsid w:val="009D15EB"/>
    <w:rsid w:val="009D35DD"/>
    <w:rsid w:val="009D6D6F"/>
    <w:rsid w:val="009D6EEC"/>
    <w:rsid w:val="009D6FC4"/>
    <w:rsid w:val="009E0431"/>
    <w:rsid w:val="009E1548"/>
    <w:rsid w:val="009E1815"/>
    <w:rsid w:val="009E5CAD"/>
    <w:rsid w:val="009E7BE4"/>
    <w:rsid w:val="009F2FE1"/>
    <w:rsid w:val="009F3275"/>
    <w:rsid w:val="009F5951"/>
    <w:rsid w:val="009F6348"/>
    <w:rsid w:val="009F6D1B"/>
    <w:rsid w:val="009F71EF"/>
    <w:rsid w:val="009F7490"/>
    <w:rsid w:val="00A010E6"/>
    <w:rsid w:val="00A01F89"/>
    <w:rsid w:val="00A02194"/>
    <w:rsid w:val="00A02ABD"/>
    <w:rsid w:val="00A02F0B"/>
    <w:rsid w:val="00A037DA"/>
    <w:rsid w:val="00A044FE"/>
    <w:rsid w:val="00A05502"/>
    <w:rsid w:val="00A110B4"/>
    <w:rsid w:val="00A13DB9"/>
    <w:rsid w:val="00A16859"/>
    <w:rsid w:val="00A20356"/>
    <w:rsid w:val="00A21706"/>
    <w:rsid w:val="00A22C6E"/>
    <w:rsid w:val="00A23908"/>
    <w:rsid w:val="00A23CC3"/>
    <w:rsid w:val="00A242F2"/>
    <w:rsid w:val="00A27525"/>
    <w:rsid w:val="00A27770"/>
    <w:rsid w:val="00A27E08"/>
    <w:rsid w:val="00A3008A"/>
    <w:rsid w:val="00A33B54"/>
    <w:rsid w:val="00A33EE2"/>
    <w:rsid w:val="00A347FA"/>
    <w:rsid w:val="00A3643C"/>
    <w:rsid w:val="00A37C6C"/>
    <w:rsid w:val="00A40E65"/>
    <w:rsid w:val="00A414EB"/>
    <w:rsid w:val="00A42DC1"/>
    <w:rsid w:val="00A452DC"/>
    <w:rsid w:val="00A50781"/>
    <w:rsid w:val="00A515E6"/>
    <w:rsid w:val="00A6167D"/>
    <w:rsid w:val="00A62190"/>
    <w:rsid w:val="00A62D4B"/>
    <w:rsid w:val="00A63648"/>
    <w:rsid w:val="00A63C8B"/>
    <w:rsid w:val="00A66499"/>
    <w:rsid w:val="00A7039E"/>
    <w:rsid w:val="00A703B0"/>
    <w:rsid w:val="00A7271A"/>
    <w:rsid w:val="00A72B67"/>
    <w:rsid w:val="00A757D5"/>
    <w:rsid w:val="00A75D0A"/>
    <w:rsid w:val="00A81650"/>
    <w:rsid w:val="00A818A3"/>
    <w:rsid w:val="00A81A13"/>
    <w:rsid w:val="00A83FF4"/>
    <w:rsid w:val="00A84213"/>
    <w:rsid w:val="00A84BA1"/>
    <w:rsid w:val="00A859F2"/>
    <w:rsid w:val="00A85D45"/>
    <w:rsid w:val="00A908A4"/>
    <w:rsid w:val="00A91A53"/>
    <w:rsid w:val="00A9267D"/>
    <w:rsid w:val="00A95462"/>
    <w:rsid w:val="00A95708"/>
    <w:rsid w:val="00A9599C"/>
    <w:rsid w:val="00A961F2"/>
    <w:rsid w:val="00A97110"/>
    <w:rsid w:val="00A97C13"/>
    <w:rsid w:val="00AA0982"/>
    <w:rsid w:val="00AA32F4"/>
    <w:rsid w:val="00AA38E4"/>
    <w:rsid w:val="00AA3CB1"/>
    <w:rsid w:val="00AA520B"/>
    <w:rsid w:val="00AA5BF7"/>
    <w:rsid w:val="00AA6234"/>
    <w:rsid w:val="00AA7CCD"/>
    <w:rsid w:val="00AB17BC"/>
    <w:rsid w:val="00AB2A71"/>
    <w:rsid w:val="00AB5269"/>
    <w:rsid w:val="00AB7328"/>
    <w:rsid w:val="00AB741D"/>
    <w:rsid w:val="00AB786C"/>
    <w:rsid w:val="00AC0755"/>
    <w:rsid w:val="00AC0A19"/>
    <w:rsid w:val="00AC1764"/>
    <w:rsid w:val="00AC1FF2"/>
    <w:rsid w:val="00AC3BB8"/>
    <w:rsid w:val="00AC4724"/>
    <w:rsid w:val="00AD18CC"/>
    <w:rsid w:val="00AD3DF6"/>
    <w:rsid w:val="00AD3ED0"/>
    <w:rsid w:val="00AD4DB3"/>
    <w:rsid w:val="00AD546D"/>
    <w:rsid w:val="00AD5F91"/>
    <w:rsid w:val="00AE011E"/>
    <w:rsid w:val="00AE069E"/>
    <w:rsid w:val="00AE1095"/>
    <w:rsid w:val="00AE2613"/>
    <w:rsid w:val="00AE4355"/>
    <w:rsid w:val="00AE54C3"/>
    <w:rsid w:val="00AE6956"/>
    <w:rsid w:val="00AF0C70"/>
    <w:rsid w:val="00AF1808"/>
    <w:rsid w:val="00AF2068"/>
    <w:rsid w:val="00AF2B09"/>
    <w:rsid w:val="00AF349E"/>
    <w:rsid w:val="00AF4115"/>
    <w:rsid w:val="00AF44EE"/>
    <w:rsid w:val="00AF46B0"/>
    <w:rsid w:val="00AF5939"/>
    <w:rsid w:val="00AF5EBA"/>
    <w:rsid w:val="00AF6013"/>
    <w:rsid w:val="00B01A30"/>
    <w:rsid w:val="00B01BCD"/>
    <w:rsid w:val="00B02E4B"/>
    <w:rsid w:val="00B047DC"/>
    <w:rsid w:val="00B06347"/>
    <w:rsid w:val="00B07787"/>
    <w:rsid w:val="00B1065E"/>
    <w:rsid w:val="00B12806"/>
    <w:rsid w:val="00B1477F"/>
    <w:rsid w:val="00B1687A"/>
    <w:rsid w:val="00B169D8"/>
    <w:rsid w:val="00B2014D"/>
    <w:rsid w:val="00B2092C"/>
    <w:rsid w:val="00B20D20"/>
    <w:rsid w:val="00B20E2D"/>
    <w:rsid w:val="00B22FC2"/>
    <w:rsid w:val="00B24282"/>
    <w:rsid w:val="00B245C3"/>
    <w:rsid w:val="00B2461F"/>
    <w:rsid w:val="00B26698"/>
    <w:rsid w:val="00B26952"/>
    <w:rsid w:val="00B27D4E"/>
    <w:rsid w:val="00B30A31"/>
    <w:rsid w:val="00B311DE"/>
    <w:rsid w:val="00B330EF"/>
    <w:rsid w:val="00B347FC"/>
    <w:rsid w:val="00B35F32"/>
    <w:rsid w:val="00B36EA6"/>
    <w:rsid w:val="00B41103"/>
    <w:rsid w:val="00B41422"/>
    <w:rsid w:val="00B430A3"/>
    <w:rsid w:val="00B4420B"/>
    <w:rsid w:val="00B4455A"/>
    <w:rsid w:val="00B45989"/>
    <w:rsid w:val="00B46623"/>
    <w:rsid w:val="00B47FDC"/>
    <w:rsid w:val="00B5514C"/>
    <w:rsid w:val="00B56283"/>
    <w:rsid w:val="00B57581"/>
    <w:rsid w:val="00B575F9"/>
    <w:rsid w:val="00B61F92"/>
    <w:rsid w:val="00B622ED"/>
    <w:rsid w:val="00B62E5F"/>
    <w:rsid w:val="00B6465E"/>
    <w:rsid w:val="00B6507C"/>
    <w:rsid w:val="00B671C9"/>
    <w:rsid w:val="00B6736F"/>
    <w:rsid w:val="00B677D9"/>
    <w:rsid w:val="00B67F4D"/>
    <w:rsid w:val="00B74C3D"/>
    <w:rsid w:val="00B81594"/>
    <w:rsid w:val="00B8282E"/>
    <w:rsid w:val="00B831F9"/>
    <w:rsid w:val="00B83240"/>
    <w:rsid w:val="00B84621"/>
    <w:rsid w:val="00B84D4D"/>
    <w:rsid w:val="00B850E6"/>
    <w:rsid w:val="00B874E0"/>
    <w:rsid w:val="00B911F1"/>
    <w:rsid w:val="00B9428E"/>
    <w:rsid w:val="00B945CD"/>
    <w:rsid w:val="00B94903"/>
    <w:rsid w:val="00B9719F"/>
    <w:rsid w:val="00BA0541"/>
    <w:rsid w:val="00BA176F"/>
    <w:rsid w:val="00BA2697"/>
    <w:rsid w:val="00BA2779"/>
    <w:rsid w:val="00BA352B"/>
    <w:rsid w:val="00BA66AB"/>
    <w:rsid w:val="00BA6AC7"/>
    <w:rsid w:val="00BA724F"/>
    <w:rsid w:val="00BB148C"/>
    <w:rsid w:val="00BB14C9"/>
    <w:rsid w:val="00BB1EB2"/>
    <w:rsid w:val="00BB2A03"/>
    <w:rsid w:val="00BC0F35"/>
    <w:rsid w:val="00BC123F"/>
    <w:rsid w:val="00BC67CD"/>
    <w:rsid w:val="00BC7C4D"/>
    <w:rsid w:val="00BD28FF"/>
    <w:rsid w:val="00BD2E64"/>
    <w:rsid w:val="00BD4B13"/>
    <w:rsid w:val="00BD4C87"/>
    <w:rsid w:val="00BE0241"/>
    <w:rsid w:val="00BE1165"/>
    <w:rsid w:val="00BE3E43"/>
    <w:rsid w:val="00BE49FA"/>
    <w:rsid w:val="00BE5B37"/>
    <w:rsid w:val="00BE673E"/>
    <w:rsid w:val="00BF0C7B"/>
    <w:rsid w:val="00BF11CE"/>
    <w:rsid w:val="00BF1B16"/>
    <w:rsid w:val="00BF1FB5"/>
    <w:rsid w:val="00BF271F"/>
    <w:rsid w:val="00BF328C"/>
    <w:rsid w:val="00BF762F"/>
    <w:rsid w:val="00C00A6F"/>
    <w:rsid w:val="00C03DC5"/>
    <w:rsid w:val="00C051D2"/>
    <w:rsid w:val="00C10E6C"/>
    <w:rsid w:val="00C117DC"/>
    <w:rsid w:val="00C1291B"/>
    <w:rsid w:val="00C12A10"/>
    <w:rsid w:val="00C132F2"/>
    <w:rsid w:val="00C15B03"/>
    <w:rsid w:val="00C15D8D"/>
    <w:rsid w:val="00C20A94"/>
    <w:rsid w:val="00C21F7D"/>
    <w:rsid w:val="00C24C6E"/>
    <w:rsid w:val="00C24EF0"/>
    <w:rsid w:val="00C251BB"/>
    <w:rsid w:val="00C26858"/>
    <w:rsid w:val="00C31013"/>
    <w:rsid w:val="00C3174E"/>
    <w:rsid w:val="00C32B87"/>
    <w:rsid w:val="00C3305D"/>
    <w:rsid w:val="00C33929"/>
    <w:rsid w:val="00C35472"/>
    <w:rsid w:val="00C35B06"/>
    <w:rsid w:val="00C36B2B"/>
    <w:rsid w:val="00C36BB3"/>
    <w:rsid w:val="00C377D2"/>
    <w:rsid w:val="00C37A2A"/>
    <w:rsid w:val="00C37EC9"/>
    <w:rsid w:val="00C40B97"/>
    <w:rsid w:val="00C40FFD"/>
    <w:rsid w:val="00C4379E"/>
    <w:rsid w:val="00C453DE"/>
    <w:rsid w:val="00C45E90"/>
    <w:rsid w:val="00C46480"/>
    <w:rsid w:val="00C50C18"/>
    <w:rsid w:val="00C6331F"/>
    <w:rsid w:val="00C663CC"/>
    <w:rsid w:val="00C70324"/>
    <w:rsid w:val="00C709CE"/>
    <w:rsid w:val="00C715BF"/>
    <w:rsid w:val="00C71DB8"/>
    <w:rsid w:val="00C73530"/>
    <w:rsid w:val="00C73B91"/>
    <w:rsid w:val="00C74320"/>
    <w:rsid w:val="00C74534"/>
    <w:rsid w:val="00C765B6"/>
    <w:rsid w:val="00C801F0"/>
    <w:rsid w:val="00C83A63"/>
    <w:rsid w:val="00C85146"/>
    <w:rsid w:val="00C86931"/>
    <w:rsid w:val="00C93DA9"/>
    <w:rsid w:val="00C95DEC"/>
    <w:rsid w:val="00C96B74"/>
    <w:rsid w:val="00CA08F7"/>
    <w:rsid w:val="00CA33EB"/>
    <w:rsid w:val="00CA3AF9"/>
    <w:rsid w:val="00CA498D"/>
    <w:rsid w:val="00CA4E73"/>
    <w:rsid w:val="00CA6833"/>
    <w:rsid w:val="00CB36E9"/>
    <w:rsid w:val="00CB4392"/>
    <w:rsid w:val="00CB641D"/>
    <w:rsid w:val="00CB7A0C"/>
    <w:rsid w:val="00CC1895"/>
    <w:rsid w:val="00CC2246"/>
    <w:rsid w:val="00CC2BCC"/>
    <w:rsid w:val="00CC45DE"/>
    <w:rsid w:val="00CC6025"/>
    <w:rsid w:val="00CD47B7"/>
    <w:rsid w:val="00CD4CB3"/>
    <w:rsid w:val="00CD5500"/>
    <w:rsid w:val="00CD59E9"/>
    <w:rsid w:val="00CD671E"/>
    <w:rsid w:val="00CD7043"/>
    <w:rsid w:val="00CD70C1"/>
    <w:rsid w:val="00CE2722"/>
    <w:rsid w:val="00CE5C5B"/>
    <w:rsid w:val="00CE70FB"/>
    <w:rsid w:val="00CE7E78"/>
    <w:rsid w:val="00CF0492"/>
    <w:rsid w:val="00CF27E2"/>
    <w:rsid w:val="00CF76CF"/>
    <w:rsid w:val="00D011CF"/>
    <w:rsid w:val="00D01DA5"/>
    <w:rsid w:val="00D038B0"/>
    <w:rsid w:val="00D05241"/>
    <w:rsid w:val="00D06BCA"/>
    <w:rsid w:val="00D0749A"/>
    <w:rsid w:val="00D074B6"/>
    <w:rsid w:val="00D07F3F"/>
    <w:rsid w:val="00D100CB"/>
    <w:rsid w:val="00D141F8"/>
    <w:rsid w:val="00D15BCE"/>
    <w:rsid w:val="00D200FB"/>
    <w:rsid w:val="00D22324"/>
    <w:rsid w:val="00D22B74"/>
    <w:rsid w:val="00D22D4E"/>
    <w:rsid w:val="00D24B91"/>
    <w:rsid w:val="00D26179"/>
    <w:rsid w:val="00D26943"/>
    <w:rsid w:val="00D302AD"/>
    <w:rsid w:val="00D3045A"/>
    <w:rsid w:val="00D30841"/>
    <w:rsid w:val="00D33692"/>
    <w:rsid w:val="00D34F18"/>
    <w:rsid w:val="00D352A1"/>
    <w:rsid w:val="00D35EAA"/>
    <w:rsid w:val="00D41F43"/>
    <w:rsid w:val="00D420C1"/>
    <w:rsid w:val="00D42784"/>
    <w:rsid w:val="00D42A3D"/>
    <w:rsid w:val="00D43051"/>
    <w:rsid w:val="00D44006"/>
    <w:rsid w:val="00D44892"/>
    <w:rsid w:val="00D50D1B"/>
    <w:rsid w:val="00D527C1"/>
    <w:rsid w:val="00D561AD"/>
    <w:rsid w:val="00D568A9"/>
    <w:rsid w:val="00D605A5"/>
    <w:rsid w:val="00D6149A"/>
    <w:rsid w:val="00D6172D"/>
    <w:rsid w:val="00D63865"/>
    <w:rsid w:val="00D6478C"/>
    <w:rsid w:val="00D65D8F"/>
    <w:rsid w:val="00D6604E"/>
    <w:rsid w:val="00D66AEA"/>
    <w:rsid w:val="00D67872"/>
    <w:rsid w:val="00D678B6"/>
    <w:rsid w:val="00D72A95"/>
    <w:rsid w:val="00D748FC"/>
    <w:rsid w:val="00D7502A"/>
    <w:rsid w:val="00D80ABE"/>
    <w:rsid w:val="00D80F13"/>
    <w:rsid w:val="00D81513"/>
    <w:rsid w:val="00D81908"/>
    <w:rsid w:val="00D8403C"/>
    <w:rsid w:val="00D84AC4"/>
    <w:rsid w:val="00D85111"/>
    <w:rsid w:val="00D853BB"/>
    <w:rsid w:val="00D85E2B"/>
    <w:rsid w:val="00D864B7"/>
    <w:rsid w:val="00D86F85"/>
    <w:rsid w:val="00D87AD5"/>
    <w:rsid w:val="00D910CD"/>
    <w:rsid w:val="00D913EA"/>
    <w:rsid w:val="00D939D3"/>
    <w:rsid w:val="00D94A0E"/>
    <w:rsid w:val="00D969CE"/>
    <w:rsid w:val="00DA094E"/>
    <w:rsid w:val="00DA287F"/>
    <w:rsid w:val="00DA2C19"/>
    <w:rsid w:val="00DA34B6"/>
    <w:rsid w:val="00DA38E0"/>
    <w:rsid w:val="00DA3B04"/>
    <w:rsid w:val="00DA65C3"/>
    <w:rsid w:val="00DA7ADC"/>
    <w:rsid w:val="00DB011B"/>
    <w:rsid w:val="00DB0490"/>
    <w:rsid w:val="00DB2023"/>
    <w:rsid w:val="00DB51A9"/>
    <w:rsid w:val="00DB5BA1"/>
    <w:rsid w:val="00DB6352"/>
    <w:rsid w:val="00DB6C2C"/>
    <w:rsid w:val="00DB7C78"/>
    <w:rsid w:val="00DC0F4C"/>
    <w:rsid w:val="00DC1370"/>
    <w:rsid w:val="00DC1775"/>
    <w:rsid w:val="00DC1921"/>
    <w:rsid w:val="00DC21EB"/>
    <w:rsid w:val="00DC27FB"/>
    <w:rsid w:val="00DC2AC1"/>
    <w:rsid w:val="00DC3416"/>
    <w:rsid w:val="00DC6457"/>
    <w:rsid w:val="00DC676F"/>
    <w:rsid w:val="00DC6CF5"/>
    <w:rsid w:val="00DC706E"/>
    <w:rsid w:val="00DC7969"/>
    <w:rsid w:val="00DD05E8"/>
    <w:rsid w:val="00DD105A"/>
    <w:rsid w:val="00DD16C5"/>
    <w:rsid w:val="00DD3760"/>
    <w:rsid w:val="00DE2282"/>
    <w:rsid w:val="00DE5B6E"/>
    <w:rsid w:val="00DE5C16"/>
    <w:rsid w:val="00DE7C96"/>
    <w:rsid w:val="00DF01B8"/>
    <w:rsid w:val="00DF0991"/>
    <w:rsid w:val="00DF105B"/>
    <w:rsid w:val="00DF1190"/>
    <w:rsid w:val="00DF1BA6"/>
    <w:rsid w:val="00DF1E4E"/>
    <w:rsid w:val="00DF1FAA"/>
    <w:rsid w:val="00DF2F7A"/>
    <w:rsid w:val="00DF3FAF"/>
    <w:rsid w:val="00DF50E0"/>
    <w:rsid w:val="00DF6BCC"/>
    <w:rsid w:val="00DF7AE6"/>
    <w:rsid w:val="00E04E2B"/>
    <w:rsid w:val="00E0540A"/>
    <w:rsid w:val="00E11B57"/>
    <w:rsid w:val="00E11CE6"/>
    <w:rsid w:val="00E12AC3"/>
    <w:rsid w:val="00E1347A"/>
    <w:rsid w:val="00E1363B"/>
    <w:rsid w:val="00E14318"/>
    <w:rsid w:val="00E15178"/>
    <w:rsid w:val="00E16329"/>
    <w:rsid w:val="00E165E6"/>
    <w:rsid w:val="00E16CD2"/>
    <w:rsid w:val="00E208F8"/>
    <w:rsid w:val="00E20D93"/>
    <w:rsid w:val="00E22093"/>
    <w:rsid w:val="00E24160"/>
    <w:rsid w:val="00E25C18"/>
    <w:rsid w:val="00E2602B"/>
    <w:rsid w:val="00E3111A"/>
    <w:rsid w:val="00E31190"/>
    <w:rsid w:val="00E33EB6"/>
    <w:rsid w:val="00E34047"/>
    <w:rsid w:val="00E3431E"/>
    <w:rsid w:val="00E35948"/>
    <w:rsid w:val="00E37111"/>
    <w:rsid w:val="00E377DF"/>
    <w:rsid w:val="00E379A0"/>
    <w:rsid w:val="00E45B07"/>
    <w:rsid w:val="00E45C9F"/>
    <w:rsid w:val="00E53B30"/>
    <w:rsid w:val="00E56737"/>
    <w:rsid w:val="00E601D8"/>
    <w:rsid w:val="00E6283E"/>
    <w:rsid w:val="00E634FB"/>
    <w:rsid w:val="00E65F07"/>
    <w:rsid w:val="00E66C7C"/>
    <w:rsid w:val="00E70961"/>
    <w:rsid w:val="00E7127C"/>
    <w:rsid w:val="00E7131B"/>
    <w:rsid w:val="00E71B16"/>
    <w:rsid w:val="00E71E7F"/>
    <w:rsid w:val="00E722A5"/>
    <w:rsid w:val="00E7501D"/>
    <w:rsid w:val="00E8073E"/>
    <w:rsid w:val="00E80923"/>
    <w:rsid w:val="00E81967"/>
    <w:rsid w:val="00E82C1F"/>
    <w:rsid w:val="00E83D1B"/>
    <w:rsid w:val="00E84082"/>
    <w:rsid w:val="00E84E5D"/>
    <w:rsid w:val="00E867E0"/>
    <w:rsid w:val="00E92F0F"/>
    <w:rsid w:val="00E938D6"/>
    <w:rsid w:val="00E93CCF"/>
    <w:rsid w:val="00E95143"/>
    <w:rsid w:val="00E969AA"/>
    <w:rsid w:val="00EA03C7"/>
    <w:rsid w:val="00EA0474"/>
    <w:rsid w:val="00EA23C0"/>
    <w:rsid w:val="00EA40A9"/>
    <w:rsid w:val="00EA441C"/>
    <w:rsid w:val="00EA5F38"/>
    <w:rsid w:val="00EA66D7"/>
    <w:rsid w:val="00EB25C7"/>
    <w:rsid w:val="00EB4511"/>
    <w:rsid w:val="00EB4FF0"/>
    <w:rsid w:val="00EB5233"/>
    <w:rsid w:val="00EB5ABD"/>
    <w:rsid w:val="00EB621C"/>
    <w:rsid w:val="00EB7786"/>
    <w:rsid w:val="00EC06C9"/>
    <w:rsid w:val="00EC2E1F"/>
    <w:rsid w:val="00EC30DE"/>
    <w:rsid w:val="00EC38F6"/>
    <w:rsid w:val="00EC41E4"/>
    <w:rsid w:val="00EC5F81"/>
    <w:rsid w:val="00EC76E8"/>
    <w:rsid w:val="00ED0781"/>
    <w:rsid w:val="00ED17D6"/>
    <w:rsid w:val="00ED1FF3"/>
    <w:rsid w:val="00ED201A"/>
    <w:rsid w:val="00ED309C"/>
    <w:rsid w:val="00ED3FF3"/>
    <w:rsid w:val="00ED44CE"/>
    <w:rsid w:val="00ED686C"/>
    <w:rsid w:val="00EE155B"/>
    <w:rsid w:val="00EE19B5"/>
    <w:rsid w:val="00EE3B53"/>
    <w:rsid w:val="00EE4F4B"/>
    <w:rsid w:val="00EE4FEB"/>
    <w:rsid w:val="00EF1922"/>
    <w:rsid w:val="00EF1A4D"/>
    <w:rsid w:val="00EF1AED"/>
    <w:rsid w:val="00EF26AC"/>
    <w:rsid w:val="00EF2E78"/>
    <w:rsid w:val="00EF377D"/>
    <w:rsid w:val="00EF7D0A"/>
    <w:rsid w:val="00F003F0"/>
    <w:rsid w:val="00F00D0A"/>
    <w:rsid w:val="00F033B0"/>
    <w:rsid w:val="00F0374C"/>
    <w:rsid w:val="00F03B1D"/>
    <w:rsid w:val="00F0582E"/>
    <w:rsid w:val="00F0644A"/>
    <w:rsid w:val="00F10CE2"/>
    <w:rsid w:val="00F10E87"/>
    <w:rsid w:val="00F114CA"/>
    <w:rsid w:val="00F114FA"/>
    <w:rsid w:val="00F11515"/>
    <w:rsid w:val="00F11C1A"/>
    <w:rsid w:val="00F12730"/>
    <w:rsid w:val="00F1572A"/>
    <w:rsid w:val="00F17B72"/>
    <w:rsid w:val="00F22241"/>
    <w:rsid w:val="00F275EC"/>
    <w:rsid w:val="00F317A5"/>
    <w:rsid w:val="00F32348"/>
    <w:rsid w:val="00F323C8"/>
    <w:rsid w:val="00F3365A"/>
    <w:rsid w:val="00F35896"/>
    <w:rsid w:val="00F37487"/>
    <w:rsid w:val="00F4027E"/>
    <w:rsid w:val="00F40285"/>
    <w:rsid w:val="00F40DAB"/>
    <w:rsid w:val="00F417F3"/>
    <w:rsid w:val="00F4339F"/>
    <w:rsid w:val="00F47220"/>
    <w:rsid w:val="00F5178D"/>
    <w:rsid w:val="00F52AD9"/>
    <w:rsid w:val="00F53C5C"/>
    <w:rsid w:val="00F55987"/>
    <w:rsid w:val="00F55BC7"/>
    <w:rsid w:val="00F57215"/>
    <w:rsid w:val="00F60041"/>
    <w:rsid w:val="00F6299E"/>
    <w:rsid w:val="00F64585"/>
    <w:rsid w:val="00F64C1F"/>
    <w:rsid w:val="00F65ABC"/>
    <w:rsid w:val="00F6711B"/>
    <w:rsid w:val="00F67A18"/>
    <w:rsid w:val="00F70177"/>
    <w:rsid w:val="00F71582"/>
    <w:rsid w:val="00F727E6"/>
    <w:rsid w:val="00F765C2"/>
    <w:rsid w:val="00F76C89"/>
    <w:rsid w:val="00F811BE"/>
    <w:rsid w:val="00F823F3"/>
    <w:rsid w:val="00F825C7"/>
    <w:rsid w:val="00F82844"/>
    <w:rsid w:val="00F830D7"/>
    <w:rsid w:val="00F837F3"/>
    <w:rsid w:val="00F83C2B"/>
    <w:rsid w:val="00F83CA0"/>
    <w:rsid w:val="00F84672"/>
    <w:rsid w:val="00F8570D"/>
    <w:rsid w:val="00F90322"/>
    <w:rsid w:val="00F92A5A"/>
    <w:rsid w:val="00F93639"/>
    <w:rsid w:val="00F94086"/>
    <w:rsid w:val="00F94D70"/>
    <w:rsid w:val="00F958C1"/>
    <w:rsid w:val="00F96152"/>
    <w:rsid w:val="00F97D1D"/>
    <w:rsid w:val="00FA154C"/>
    <w:rsid w:val="00FA319E"/>
    <w:rsid w:val="00FA46A0"/>
    <w:rsid w:val="00FA5B56"/>
    <w:rsid w:val="00FA5FF1"/>
    <w:rsid w:val="00FB0605"/>
    <w:rsid w:val="00FB1D5F"/>
    <w:rsid w:val="00FB2D48"/>
    <w:rsid w:val="00FB4048"/>
    <w:rsid w:val="00FB6D35"/>
    <w:rsid w:val="00FB7CBD"/>
    <w:rsid w:val="00FC0460"/>
    <w:rsid w:val="00FC11D8"/>
    <w:rsid w:val="00FC4397"/>
    <w:rsid w:val="00FC4CAE"/>
    <w:rsid w:val="00FC6549"/>
    <w:rsid w:val="00FC7AA2"/>
    <w:rsid w:val="00FD12CE"/>
    <w:rsid w:val="00FD18E8"/>
    <w:rsid w:val="00FD1E2B"/>
    <w:rsid w:val="00FD2477"/>
    <w:rsid w:val="00FD56AA"/>
    <w:rsid w:val="00FD689A"/>
    <w:rsid w:val="00FE1D75"/>
    <w:rsid w:val="00FE4480"/>
    <w:rsid w:val="00FE4732"/>
    <w:rsid w:val="00FE4899"/>
    <w:rsid w:val="00FE584D"/>
    <w:rsid w:val="00FE6551"/>
    <w:rsid w:val="00FE68CB"/>
    <w:rsid w:val="00FF0D0D"/>
    <w:rsid w:val="00FF3FE4"/>
    <w:rsid w:val="00FF6827"/>
    <w:rsid w:val="00FF738B"/>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9F7490"/>
    <w:pPr>
      <w:tabs>
        <w:tab w:val="center" w:pos="4252"/>
        <w:tab w:val="right" w:pos="8504"/>
      </w:tabs>
    </w:pPr>
  </w:style>
  <w:style w:type="character" w:customStyle="1" w:styleId="CabealhoChar">
    <w:name w:val="Cabeçalho Char"/>
    <w:basedOn w:val="Fontepargpadro"/>
    <w:link w:val="Cabealho"/>
    <w:uiPriority w:val="99"/>
    <w:rsid w:val="009F7490"/>
  </w:style>
  <w:style w:type="paragraph" w:styleId="Rodap">
    <w:name w:val="footer"/>
    <w:basedOn w:val="Normal"/>
    <w:link w:val="RodapChar"/>
    <w:unhideWhenUs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rsid w:val="009F7490"/>
    <w:rPr>
      <w:color w:val="0000FF"/>
      <w:u w:val="single"/>
    </w:rPr>
  </w:style>
  <w:style w:type="paragraph" w:styleId="Corpodetexto">
    <w:name w:val="Body Text"/>
    <w:basedOn w:val="Normal"/>
    <w:link w:val="CorpodetextoChar"/>
    <w:uiPriority w:val="99"/>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5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customStyle="1" w:styleId="MenoPendente3">
    <w:name w:val="Menção Pendente3"/>
    <w:basedOn w:val="Fontepargpadro"/>
    <w:uiPriority w:val="99"/>
    <w:semiHidden/>
    <w:unhideWhenUsed/>
    <w:rsid w:val="00901599"/>
    <w:rPr>
      <w:color w:val="605E5C"/>
      <w:shd w:val="clear" w:color="auto" w:fill="E1DFDD"/>
    </w:rPr>
  </w:style>
  <w:style w:type="paragraph" w:customStyle="1" w:styleId="Standard">
    <w:name w:val="Standar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E65F07"/>
    <w:rPr>
      <w:color w:val="800080" w:themeColor="followedHyperlink"/>
      <w:u w:val="single"/>
    </w:rPr>
  </w:style>
  <w:style w:type="paragraph" w:customStyle="1" w:styleId="Nivel01">
    <w:name w:val="Nivel 01"/>
    <w:basedOn w:val="Ttulo1"/>
    <w:next w:val="Normal"/>
    <w:qFormat/>
    <w:rsid w:val="00931851"/>
    <w:pPr>
      <w:numPr>
        <w:numId w:val="1"/>
      </w:numPr>
      <w:tabs>
        <w:tab w:val="left" w:pos="567"/>
      </w:tabs>
      <w:spacing w:before="240" w:after="0" w:line="240" w:lineRule="auto"/>
      <w:jc w:val="both"/>
    </w:pPr>
    <w:rPr>
      <w:rFonts w:ascii="Ecofont_Spranq_eco_Sans" w:eastAsiaTheme="majorEastAsia" w:hAnsi="Ecofont_Spranq_eco_Sans" w:cs="Times New Roman"/>
      <w:bCs/>
      <w:sz w:val="20"/>
      <w:szCs w:val="20"/>
    </w:rPr>
  </w:style>
  <w:style w:type="paragraph" w:customStyle="1" w:styleId="msonormal0">
    <w:name w:val="msonormal"/>
    <w:basedOn w:val="Normal"/>
    <w:rsid w:val="00D141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0">
    <w:name w:val="font0"/>
    <w:basedOn w:val="Normal"/>
    <w:rsid w:val="00D141F8"/>
    <w:pPr>
      <w:spacing w:before="100" w:beforeAutospacing="1" w:after="100" w:afterAutospacing="1" w:line="240" w:lineRule="auto"/>
    </w:pPr>
    <w:rPr>
      <w:rFonts w:ascii="Calibri" w:eastAsia="Times New Roman" w:hAnsi="Calibri" w:cs="Calibri"/>
      <w:color w:val="000000"/>
      <w:sz w:val="22"/>
      <w:szCs w:val="22"/>
    </w:rPr>
  </w:style>
  <w:style w:type="paragraph" w:customStyle="1" w:styleId="font5">
    <w:name w:val="font5"/>
    <w:basedOn w:val="Normal"/>
    <w:rsid w:val="00D141F8"/>
    <w:pPr>
      <w:spacing w:before="100" w:beforeAutospacing="1" w:after="100" w:afterAutospacing="1" w:line="240" w:lineRule="auto"/>
    </w:pPr>
    <w:rPr>
      <w:rFonts w:ascii="Calibri" w:eastAsia="Times New Roman" w:hAnsi="Calibri" w:cs="Calibri"/>
      <w:b/>
      <w:bCs/>
      <w:color w:val="000000"/>
      <w:sz w:val="22"/>
      <w:szCs w:val="22"/>
    </w:rPr>
  </w:style>
  <w:style w:type="paragraph" w:customStyle="1" w:styleId="xl63">
    <w:name w:val="xl63"/>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4">
    <w:name w:val="xl64"/>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5">
    <w:name w:val="xl65"/>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6">
    <w:name w:val="xl66"/>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D141F8"/>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0">
    <w:name w:val="xl70"/>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rPr>
  </w:style>
  <w:style w:type="paragraph" w:customStyle="1" w:styleId="xl71">
    <w:name w:val="xl71"/>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72">
    <w:name w:val="xl72"/>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rPr>
  </w:style>
  <w:style w:type="paragraph" w:customStyle="1" w:styleId="xl73">
    <w:name w:val="xl73"/>
    <w:basedOn w:val="Normal"/>
    <w:rsid w:val="00D141F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D141F8"/>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rPr>
  </w:style>
  <w:style w:type="paragraph" w:customStyle="1" w:styleId="xl76">
    <w:name w:val="xl76"/>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Normal"/>
    <w:rsid w:val="00D141F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Normal"/>
    <w:rsid w:val="00D141F8"/>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1">
    <w:name w:val="xl81"/>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D141F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D141F8"/>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al"/>
    <w:rsid w:val="00D141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Normal"/>
    <w:rsid w:val="00D141F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Normal"/>
    <w:rsid w:val="00D141F8"/>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Normal"/>
    <w:rsid w:val="00D141F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91">
    <w:name w:val="xl91"/>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rPr>
  </w:style>
  <w:style w:type="paragraph" w:customStyle="1" w:styleId="xl92">
    <w:name w:val="xl92"/>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93">
    <w:name w:val="xl93"/>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94">
    <w:name w:val="xl94"/>
    <w:basedOn w:val="Normal"/>
    <w:rsid w:val="00D141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95">
    <w:name w:val="xl95"/>
    <w:basedOn w:val="Normal"/>
    <w:rsid w:val="00D141F8"/>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96">
    <w:name w:val="xl96"/>
    <w:basedOn w:val="Normal"/>
    <w:rsid w:val="00D141F8"/>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97">
    <w:name w:val="xl97"/>
    <w:basedOn w:val="Normal"/>
    <w:rsid w:val="00D141F8"/>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98">
    <w:name w:val="xl98"/>
    <w:basedOn w:val="Normal"/>
    <w:rsid w:val="00D141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D141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Normal"/>
    <w:rsid w:val="00956661"/>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01">
    <w:name w:val="xl101"/>
    <w:basedOn w:val="Normal"/>
    <w:rsid w:val="00956661"/>
    <w:pPr>
      <w:pBdr>
        <w:top w:val="single" w:sz="8" w:space="0" w:color="auto"/>
        <w:left w:val="single" w:sz="4" w:space="0" w:color="auto"/>
        <w:bottom w:val="single" w:sz="8" w:space="0" w:color="auto"/>
      </w:pBdr>
      <w:shd w:val="clear" w:color="000000" w:fill="B4C6E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2">
    <w:name w:val="xl102"/>
    <w:basedOn w:val="Normal"/>
    <w:rsid w:val="00956661"/>
    <w:pPr>
      <w:pBdr>
        <w:top w:val="single" w:sz="8" w:space="0" w:color="auto"/>
        <w:left w:val="single" w:sz="4" w:space="0" w:color="auto"/>
        <w:bottom w:val="single" w:sz="8" w:space="0" w:color="auto"/>
        <w:right w:val="single" w:sz="8" w:space="0" w:color="auto"/>
      </w:pBdr>
      <w:shd w:val="clear" w:color="000000" w:fill="B4C6E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3">
    <w:name w:val="xl103"/>
    <w:basedOn w:val="Normal"/>
    <w:rsid w:val="00956661"/>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4">
    <w:name w:val="xl104"/>
    <w:basedOn w:val="Normal"/>
    <w:rsid w:val="00956661"/>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5">
    <w:name w:val="xl105"/>
    <w:basedOn w:val="Normal"/>
    <w:rsid w:val="00956661"/>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6">
    <w:name w:val="xl106"/>
    <w:basedOn w:val="Normal"/>
    <w:rsid w:val="0095666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
    <w:rsid w:val="00956661"/>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Normal"/>
    <w:rsid w:val="0095666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Normal"/>
    <w:rsid w:val="0095666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956661"/>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Normal"/>
    <w:rsid w:val="00956661"/>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Normal"/>
    <w:rsid w:val="00956661"/>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Normal"/>
    <w:rsid w:val="00956661"/>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5">
    <w:name w:val="xl115"/>
    <w:basedOn w:val="Normal"/>
    <w:rsid w:val="00956661"/>
    <w:pPr>
      <w:pBdr>
        <w:top w:val="single" w:sz="8"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6">
    <w:name w:val="xl116"/>
    <w:basedOn w:val="Normal"/>
    <w:rsid w:val="00956661"/>
    <w:pPr>
      <w:pBdr>
        <w:top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Normal"/>
    <w:rsid w:val="00956661"/>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Normal"/>
    <w:rsid w:val="009566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Normal"/>
    <w:rsid w:val="0095666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956661"/>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1">
    <w:name w:val="xl121"/>
    <w:basedOn w:val="Normal"/>
    <w:rsid w:val="00956661"/>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Normal"/>
    <w:rsid w:val="00956661"/>
    <w:pPr>
      <w:pBdr>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3">
    <w:name w:val="xl123"/>
    <w:basedOn w:val="Normal"/>
    <w:rsid w:val="00956661"/>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4">
    <w:name w:val="xl124"/>
    <w:basedOn w:val="Normal"/>
    <w:rsid w:val="00956661"/>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Normal"/>
    <w:rsid w:val="00956661"/>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Normal"/>
    <w:rsid w:val="0095666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7">
    <w:name w:val="xl127"/>
    <w:basedOn w:val="Normal"/>
    <w:rsid w:val="00956661"/>
    <w:pPr>
      <w:pBdr>
        <w:left w:val="single" w:sz="4" w:space="0" w:color="auto"/>
        <w:bottom w:val="single" w:sz="8" w:space="0" w:color="auto"/>
        <w:right w:val="single" w:sz="8" w:space="0" w:color="auto"/>
      </w:pBdr>
      <w:shd w:val="clear" w:color="000000" w:fill="D9E1F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95666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Normal"/>
    <w:rsid w:val="0095666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0">
    <w:name w:val="xl130"/>
    <w:basedOn w:val="Normal"/>
    <w:rsid w:val="00956661"/>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1">
    <w:name w:val="xl131"/>
    <w:basedOn w:val="Normal"/>
    <w:rsid w:val="0095666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2">
    <w:name w:val="xl132"/>
    <w:basedOn w:val="Normal"/>
    <w:rsid w:val="00956661"/>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Normal"/>
    <w:rsid w:val="00956661"/>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Normal"/>
    <w:rsid w:val="0095666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5">
    <w:name w:val="xl135"/>
    <w:basedOn w:val="Normal"/>
    <w:rsid w:val="0095666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Normal"/>
    <w:rsid w:val="0095666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956661"/>
    <w:pPr>
      <w:pBdr>
        <w:top w:val="single" w:sz="8" w:space="0" w:color="auto"/>
        <w:left w:val="single" w:sz="8" w:space="0" w:color="auto"/>
        <w:bottom w:val="single" w:sz="8" w:space="0" w:color="auto"/>
      </w:pBdr>
      <w:shd w:val="clear" w:color="000000" w:fill="D9E1F2"/>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8">
    <w:name w:val="xl138"/>
    <w:basedOn w:val="Normal"/>
    <w:rsid w:val="00956661"/>
    <w:pPr>
      <w:pBdr>
        <w:top w:val="single" w:sz="8" w:space="0" w:color="auto"/>
        <w:bottom w:val="single" w:sz="8" w:space="0" w:color="auto"/>
      </w:pBdr>
      <w:shd w:val="clear" w:color="000000" w:fill="D9E1F2"/>
      <w:spacing w:before="100" w:beforeAutospacing="1" w:after="100" w:afterAutospacing="1" w:line="240" w:lineRule="auto"/>
    </w:pPr>
    <w:rPr>
      <w:rFonts w:ascii="Times New Roman" w:eastAsia="Times New Roman" w:hAnsi="Times New Roman" w:cs="Times New Roman"/>
      <w:b/>
      <w:bCs/>
      <w:sz w:val="24"/>
      <w:szCs w:val="24"/>
    </w:rPr>
  </w:style>
  <w:style w:type="table" w:styleId="SimplesTabela1">
    <w:name w:val="Plain Table 1"/>
    <w:basedOn w:val="Tabelanormal"/>
    <w:uiPriority w:val="41"/>
    <w:rsid w:val="008A75EE"/>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
    <w:name w:val="Title"/>
    <w:basedOn w:val="Normal"/>
    <w:next w:val="Normal"/>
    <w:link w:val="TtuloChar"/>
    <w:uiPriority w:val="10"/>
    <w:qFormat/>
    <w:rsid w:val="00FE4899"/>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tuloChar">
    <w:name w:val="Título Char"/>
    <w:basedOn w:val="Fontepargpadro"/>
    <w:link w:val="Ttulo"/>
    <w:uiPriority w:val="10"/>
    <w:rsid w:val="00FE4899"/>
    <w:rPr>
      <w:rFonts w:ascii="Calibri Light" w:eastAsia="Times New Roman" w:hAnsi="Calibri Light" w:cs="Times New Roman"/>
      <w:b/>
      <w:bCs/>
      <w:kern w:val="28"/>
      <w:sz w:val="32"/>
      <w:szCs w:val="32"/>
    </w:rPr>
  </w:style>
  <w:style w:type="table" w:customStyle="1" w:styleId="TabeladeGrade4-nfase31">
    <w:name w:val="Tabela de Grade 4 - Ênfase 31"/>
    <w:basedOn w:val="Tabelanormal"/>
    <w:next w:val="TabeladeGrade4-nfase3"/>
    <w:uiPriority w:val="49"/>
    <w:rsid w:val="00411967"/>
    <w:rPr>
      <w:rFonts w:ascii="Calibri" w:eastAsia="Calibri" w:hAnsi="Calibri" w:cs="Times New Roman"/>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deGrade4-nfase3">
    <w:name w:val="Grid Table 4 Accent 3"/>
    <w:basedOn w:val="Tabelanormal"/>
    <w:uiPriority w:val="49"/>
    <w:rsid w:val="0041196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adeGradeClara">
    <w:name w:val="Grid Table Light"/>
    <w:basedOn w:val="Tabelanormal"/>
    <w:uiPriority w:val="40"/>
    <w:rsid w:val="002763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58021732">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432357050">
      <w:bodyDiv w:val="1"/>
      <w:marLeft w:val="0"/>
      <w:marRight w:val="0"/>
      <w:marTop w:val="0"/>
      <w:marBottom w:val="0"/>
      <w:divBdr>
        <w:top w:val="none" w:sz="0" w:space="0" w:color="auto"/>
        <w:left w:val="none" w:sz="0" w:space="0" w:color="auto"/>
        <w:bottom w:val="none" w:sz="0" w:space="0" w:color="auto"/>
        <w:right w:val="none" w:sz="0" w:space="0" w:color="auto"/>
      </w:divBdr>
    </w:div>
    <w:div w:id="539126916">
      <w:bodyDiv w:val="1"/>
      <w:marLeft w:val="0"/>
      <w:marRight w:val="0"/>
      <w:marTop w:val="0"/>
      <w:marBottom w:val="0"/>
      <w:divBdr>
        <w:top w:val="none" w:sz="0" w:space="0" w:color="auto"/>
        <w:left w:val="none" w:sz="0" w:space="0" w:color="auto"/>
        <w:bottom w:val="none" w:sz="0" w:space="0" w:color="auto"/>
        <w:right w:val="none" w:sz="0" w:space="0" w:color="auto"/>
      </w:divBdr>
    </w:div>
    <w:div w:id="69488628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907181242">
      <w:bodyDiv w:val="1"/>
      <w:marLeft w:val="0"/>
      <w:marRight w:val="0"/>
      <w:marTop w:val="0"/>
      <w:marBottom w:val="0"/>
      <w:divBdr>
        <w:top w:val="none" w:sz="0" w:space="0" w:color="auto"/>
        <w:left w:val="none" w:sz="0" w:space="0" w:color="auto"/>
        <w:bottom w:val="none" w:sz="0" w:space="0" w:color="auto"/>
        <w:right w:val="none" w:sz="0" w:space="0" w:color="auto"/>
      </w:divBdr>
    </w:div>
    <w:div w:id="927007953">
      <w:bodyDiv w:val="1"/>
      <w:marLeft w:val="0"/>
      <w:marRight w:val="0"/>
      <w:marTop w:val="0"/>
      <w:marBottom w:val="0"/>
      <w:divBdr>
        <w:top w:val="none" w:sz="0" w:space="0" w:color="auto"/>
        <w:left w:val="none" w:sz="0" w:space="0" w:color="auto"/>
        <w:bottom w:val="none" w:sz="0" w:space="0" w:color="auto"/>
        <w:right w:val="none" w:sz="0" w:space="0" w:color="auto"/>
      </w:divBdr>
    </w:div>
    <w:div w:id="952245076">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183318449">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286429954">
      <w:bodyDiv w:val="1"/>
      <w:marLeft w:val="0"/>
      <w:marRight w:val="0"/>
      <w:marTop w:val="0"/>
      <w:marBottom w:val="0"/>
      <w:divBdr>
        <w:top w:val="none" w:sz="0" w:space="0" w:color="auto"/>
        <w:left w:val="none" w:sz="0" w:space="0" w:color="auto"/>
        <w:bottom w:val="none" w:sz="0" w:space="0" w:color="auto"/>
        <w:right w:val="none" w:sz="0" w:space="0" w:color="auto"/>
      </w:divBdr>
    </w:div>
    <w:div w:id="1369333757">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456943539">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3369218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05981733">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817528945">
      <w:bodyDiv w:val="1"/>
      <w:marLeft w:val="0"/>
      <w:marRight w:val="0"/>
      <w:marTop w:val="0"/>
      <w:marBottom w:val="0"/>
      <w:divBdr>
        <w:top w:val="none" w:sz="0" w:space="0" w:color="auto"/>
        <w:left w:val="none" w:sz="0" w:space="0" w:color="auto"/>
        <w:bottom w:val="none" w:sz="0" w:space="0" w:color="auto"/>
        <w:right w:val="none" w:sz="0" w:space="0" w:color="auto"/>
      </w:divBdr>
    </w:div>
    <w:div w:id="1834947772">
      <w:bodyDiv w:val="1"/>
      <w:marLeft w:val="0"/>
      <w:marRight w:val="0"/>
      <w:marTop w:val="0"/>
      <w:marBottom w:val="0"/>
      <w:divBdr>
        <w:top w:val="none" w:sz="0" w:space="0" w:color="auto"/>
        <w:left w:val="none" w:sz="0" w:space="0" w:color="auto"/>
        <w:bottom w:val="none" w:sz="0" w:space="0" w:color="auto"/>
        <w:right w:val="none" w:sz="0" w:space="0" w:color="auto"/>
      </w:divBdr>
    </w:div>
    <w:div w:id="1894153284">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073115765">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guiricema.mg.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415AB-4CC8-4F3F-928C-FC15E2809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5847</Words>
  <Characters>32328</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LicitaçãoT</dc:creator>
  <cp:keywords/>
  <dc:description/>
  <cp:lastModifiedBy>Licitação e</cp:lastModifiedBy>
  <cp:revision>6</cp:revision>
  <cp:lastPrinted>2023-06-06T20:37:00Z</cp:lastPrinted>
  <dcterms:created xsi:type="dcterms:W3CDTF">2023-07-13T20:34:00Z</dcterms:created>
  <dcterms:modified xsi:type="dcterms:W3CDTF">2023-07-19T18:03:00Z</dcterms:modified>
  <cp:category/>
</cp:coreProperties>
</file>